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C6" w:rsidRPr="00DF6A36" w:rsidRDefault="002D08C6" w:rsidP="0031534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ПОЯСНИТЕЛЬНАЯ ЗАПИСКА</w:t>
      </w:r>
    </w:p>
    <w:p w:rsidR="002D08C6" w:rsidRPr="00DF6A36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годовому отчету по итогам исполнения бюджета </w:t>
      </w:r>
    </w:p>
    <w:p w:rsidR="002D08C6" w:rsidRPr="00DF6A36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МО «Ярский район» за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="00151E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9E7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2D08C6" w:rsidRPr="00DA4D04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08C6" w:rsidRPr="00DF6A36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Доходы бюджета МО «Ярский район»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151E2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год исполнены в сумме 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529993,</w:t>
      </w:r>
      <w:r w:rsidR="000464E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89,7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назначениям, в том числе налоговые и неналоговые доходы – 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102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%, безвозмездные поступления - 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86,9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%. Темп роста к соответствующему периоду прошлого года 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102,7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F6A36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Налоговые и неналоговые доходы бюджета МО «Ярский район» исполнены в сумме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114745,4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21,6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  от общего объема доходов. Темп роста к уровню 20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112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DF6A36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налоговых и неналоговых доходов  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налог на доходы физических лиц –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72,7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C3422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107CD5" w:rsidRDefault="002D08C6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налога на доходы физических лиц в сумме 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 xml:space="preserve">80 216,7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102,1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2E099B">
        <w:rPr>
          <w:rFonts w:ascii="Times New Roman" w:hAnsi="Times New Roman" w:cs="Times New Roman"/>
          <w:sz w:val="28"/>
          <w:szCs w:val="28"/>
          <w:lang w:eastAsia="ru-RU"/>
        </w:rPr>
        <w:t>104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727E7" w:rsidRPr="00107CD5" w:rsidRDefault="002727E7" w:rsidP="00A553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Доходы о</w:t>
      </w:r>
      <w:r w:rsidR="00A553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уплаты акцизов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727E7" w:rsidRPr="00107CD5" w:rsidRDefault="002727E7" w:rsidP="00272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27E7" w:rsidRPr="00107CD5" w:rsidRDefault="002727E7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9E704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>акцизов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4B60B1" w:rsidRPr="004B60B1">
        <w:rPr>
          <w:rFonts w:ascii="Times New Roman" w:hAnsi="Times New Roman" w:cs="Times New Roman"/>
          <w:sz w:val="28"/>
          <w:szCs w:val="28"/>
          <w:lang w:eastAsia="ru-RU"/>
        </w:rPr>
        <w:t>22649,3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101,1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229,5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доходов за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CC5091" w:rsidRPr="00CC5091">
        <w:rPr>
          <w:rFonts w:ascii="Times New Roman" w:hAnsi="Times New Roman" w:cs="Times New Roman"/>
          <w:bCs/>
          <w:sz w:val="28"/>
          <w:szCs w:val="28"/>
          <w:lang w:eastAsia="ru-RU"/>
        </w:rPr>
        <w:t>доходов от уплаты акцизов</w:t>
      </w:r>
      <w:r w:rsidRPr="00CC50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19,7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727E7" w:rsidRDefault="002727E7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08C6" w:rsidRPr="00107CD5" w:rsidRDefault="002D08C6" w:rsidP="00A553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105 «</w:t>
      </w:r>
      <w:r w:rsidR="00A553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r w:rsidR="00A553E9"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алоги на совокупный доход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107CD5" w:rsidRDefault="002D08C6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налогов на совокупный доход в сумме </w:t>
      </w:r>
      <w:r w:rsidR="004B60B1" w:rsidRPr="004B60B1">
        <w:rPr>
          <w:rFonts w:ascii="Times New Roman" w:hAnsi="Times New Roman" w:cs="Times New Roman"/>
          <w:sz w:val="28"/>
          <w:szCs w:val="28"/>
          <w:lang w:eastAsia="ru-RU"/>
        </w:rPr>
        <w:t>2810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208,3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Темп роста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к соответствующему периоду прошлого года составил 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58,3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E6D7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налогов на совокупный доход составил </w:t>
      </w:r>
      <w:r w:rsidR="004B60B1">
        <w:rPr>
          <w:rFonts w:ascii="Times New Roman" w:hAnsi="Times New Roman" w:cs="Times New Roman"/>
          <w:sz w:val="28"/>
          <w:szCs w:val="28"/>
          <w:lang w:eastAsia="ru-RU"/>
        </w:rPr>
        <w:t>2,4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DC549D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107 «Н</w:t>
      </w:r>
      <w:r w:rsidR="00DC549D"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алоги</w:t>
      </w:r>
      <w:r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DC549D"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сборы и регулярные платежи за пользование природными ресурсами</w:t>
      </w:r>
      <w:r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477C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налога на добычу общераспространённых полезных ископаемых в сумме 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117,5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7C9C" w:rsidRPr="00477C9C">
        <w:rPr>
          <w:rFonts w:ascii="Times New Roman" w:hAnsi="Times New Roman" w:cs="Times New Roman"/>
          <w:sz w:val="28"/>
          <w:szCs w:val="28"/>
          <w:lang w:eastAsia="ru-RU"/>
        </w:rPr>
        <w:t>В структуре фактического исполнения налоговых и неналоговых доходов за 202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77C9C" w:rsidRPr="00477C9C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налогов на совокупный доход составил 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0,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77C9C" w:rsidRPr="00477C9C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AA569A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108 «</w:t>
      </w:r>
      <w:r w:rsid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r w:rsidR="00AA569A" w:rsidRP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осударственная пошлина</w:t>
      </w:r>
      <w:r w:rsidRP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107CD5" w:rsidRDefault="002D08C6" w:rsidP="00AA56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госпошлины в сумме </w:t>
      </w:r>
      <w:r w:rsidR="001069FC" w:rsidRPr="001069FC">
        <w:rPr>
          <w:rFonts w:ascii="Times New Roman" w:hAnsi="Times New Roman" w:cs="Times New Roman"/>
          <w:sz w:val="28"/>
          <w:szCs w:val="28"/>
          <w:lang w:eastAsia="ru-RU"/>
        </w:rPr>
        <w:t>771,7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88,9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 и 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109,4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соответствующему периоду прошлого года. В структуре фактического исполнения налоговых 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госпошлины составил 0,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%. </w:t>
      </w: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08C6" w:rsidRPr="003E5BB2" w:rsidRDefault="002D08C6" w:rsidP="005506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111 «</w:t>
      </w:r>
      <w:r w:rsid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</w:t>
      </w:r>
      <w:r w:rsidR="003E5BB2" w:rsidRP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ходы от использования имущества, находящегося в государственной и муниципальной собственности</w:t>
      </w:r>
      <w:r w:rsidRP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от использования имущества, находящегося в государственной и</w:t>
      </w:r>
      <w:r w:rsidRPr="00DA4D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собственности в сумме </w:t>
      </w:r>
      <w:r w:rsidR="001069FC" w:rsidRPr="001069FC">
        <w:rPr>
          <w:rFonts w:ascii="Times New Roman" w:hAnsi="Times New Roman" w:cs="Times New Roman"/>
          <w:sz w:val="28"/>
          <w:szCs w:val="28"/>
          <w:lang w:eastAsia="ru-RU"/>
        </w:rPr>
        <w:t>2712,9</w:t>
      </w:r>
      <w:r w:rsid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1069FC">
        <w:rPr>
          <w:rFonts w:ascii="Times New Roman" w:hAnsi="Times New Roman" w:cs="Times New Roman"/>
          <w:sz w:val="28"/>
          <w:szCs w:val="28"/>
          <w:lang w:eastAsia="ru-RU"/>
        </w:rPr>
        <w:t>92,4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 и 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128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соответствующему периоду прошлого года. В структуре фактического исполнения налоговых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доходов от использования имущества, находящегося в государственной и муниципальной собственности составил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году поступили денежные средства: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- от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территории муниципальных районов, а также средства от продажи права на заключение договоров аренды указанных земельных участков в сумме 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1381,3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от сдачи в аренду имущества, находящегося в оперативном управлении органов управления муниципальных </w:t>
      </w:r>
      <w:r w:rsidR="009067A5"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районов и созданных ими учреждений в сумме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51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,9</w:t>
      </w:r>
      <w:r w:rsidR="009067A5"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- прочие поступления от использования имущества, находящегося в собственности муниципальных районов в сумме 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872,4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19164B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Раздел  112 «</w:t>
      </w:r>
      <w:r w:rsid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П</w:t>
      </w:r>
      <w:r w:rsidR="0019164B" w:rsidRP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латежи при пользовании природными ресурсами</w:t>
      </w:r>
      <w:r w:rsidRP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F44451" w:rsidRDefault="002D08C6" w:rsidP="001916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Ярский район» поступила плата за негативное воздействие на окружающую среду в сумме 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167,5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B6395E">
        <w:rPr>
          <w:rFonts w:ascii="Times New Roman" w:hAnsi="Times New Roman" w:cs="Times New Roman"/>
          <w:sz w:val="28"/>
          <w:szCs w:val="28"/>
          <w:lang w:eastAsia="ru-RU"/>
        </w:rPr>
        <w:t>186,1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169,7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CC5091" w:rsidRPr="00CC5091">
        <w:rPr>
          <w:rFonts w:ascii="Times New Roman" w:hAnsi="Times New Roman" w:cs="Times New Roman"/>
          <w:bCs/>
          <w:sz w:val="28"/>
          <w:szCs w:val="24"/>
          <w:lang w:eastAsia="ru-RU"/>
        </w:rPr>
        <w:t>платежей при пользовании природными ресурсами</w:t>
      </w:r>
      <w:r w:rsidR="00CC5091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F44451" w:rsidRPr="00F44451">
        <w:rPr>
          <w:rFonts w:ascii="Times New Roman" w:hAnsi="Times New Roman" w:cs="Times New Roman"/>
          <w:sz w:val="28"/>
          <w:szCs w:val="28"/>
          <w:lang w:eastAsia="ru-RU"/>
        </w:rPr>
        <w:t>0,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  <w:lang w:eastAsia="ru-RU"/>
        </w:rPr>
      </w:pPr>
    </w:p>
    <w:p w:rsidR="002D08C6" w:rsidRPr="005B4D51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Раздел 113 «</w:t>
      </w:r>
      <w:r w:rsid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Д</w:t>
      </w:r>
      <w:r w:rsidR="005B4D51" w:rsidRP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оходы от оказания платных услуг и компенсации затрат государства</w:t>
      </w:r>
      <w:r w:rsidRP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2D08C6" w:rsidRPr="00F44451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44B22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>В данном разделе отражены доходы от оказания платных услуг казенными учреждениями, поступающие с 2012 года в доходы бюджетов</w:t>
      </w:r>
      <w:r w:rsidR="00A44B22" w:rsidRPr="00F4445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A44B22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году в бюджет МО «Ярский район» поступило доходов от оказания платных услуг и компенсации затрат государства в сумме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664,9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51,6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66,6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 доходов за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CC5091" w:rsidRPr="00CC5091">
        <w:rPr>
          <w:rFonts w:ascii="Times New Roman" w:hAnsi="Times New Roman" w:cs="Times New Roman"/>
          <w:bCs/>
          <w:sz w:val="28"/>
          <w:szCs w:val="24"/>
          <w:lang w:eastAsia="ru-RU"/>
        </w:rPr>
        <w:t>доходов от оказания платных услуг и компенсации затрат государства</w:t>
      </w:r>
      <w:r w:rsidR="00CC5091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0,6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Default="002D08C6" w:rsidP="005B4D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2D08C6" w:rsidRPr="00A44B22" w:rsidRDefault="002D08C6" w:rsidP="00A44B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114 «</w:t>
      </w:r>
      <w:r w:rsid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44B22" w:rsidRP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оходы от продажи материальных и нематериальных активов</w:t>
      </w:r>
      <w:r w:rsidRP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F44451" w:rsidRDefault="002D08C6" w:rsidP="00A44B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44B22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от продажи материальных и нематериальных ресурсов в сумме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570,9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> тыс. рублей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В структуре фактического исполнения налоговых и неналоговых  доходов за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A44B22" w:rsidRPr="00A44B22">
        <w:rPr>
          <w:rFonts w:ascii="Times New Roman" w:hAnsi="Times New Roman" w:cs="Times New Roman"/>
          <w:bCs/>
          <w:sz w:val="28"/>
          <w:szCs w:val="28"/>
          <w:lang w:eastAsia="ru-RU"/>
        </w:rPr>
        <w:t>доходов от продажи материальных и нематериальных активов</w:t>
      </w:r>
      <w:r w:rsidR="00A44B22" w:rsidRPr="00A44B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0,5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D08C6" w:rsidRPr="00CC5091" w:rsidRDefault="002D08C6" w:rsidP="00CC50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116 «Ш</w:t>
      </w:r>
      <w:r w:rsidR="003E4FE2"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трафы</w:t>
      </w:r>
      <w:r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3E4FE2"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санкции, возмещение ущерба</w:t>
      </w:r>
      <w:r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F44451" w:rsidRDefault="002D08C6" w:rsidP="00CC50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C85AF5" w:rsidRDefault="002D08C6" w:rsidP="00CC50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по соответствующему разделу в сумме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823,1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3047">
        <w:rPr>
          <w:rFonts w:ascii="Times New Roman" w:hAnsi="Times New Roman" w:cs="Times New Roman"/>
          <w:sz w:val="28"/>
          <w:szCs w:val="28"/>
          <w:lang w:eastAsia="ru-RU"/>
        </w:rPr>
        <w:t>65,3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К соответствующему периоду прошлого года это составляет </w:t>
      </w:r>
      <w:r w:rsidR="00621F4C">
        <w:rPr>
          <w:rFonts w:ascii="Times New Roman" w:hAnsi="Times New Roman" w:cs="Times New Roman"/>
          <w:sz w:val="28"/>
          <w:szCs w:val="28"/>
          <w:lang w:eastAsia="ru-RU"/>
        </w:rPr>
        <w:t>98,8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21F4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год удельный вес доходов от штрафов, санкций, возмещения ущерба составил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0,</w:t>
      </w:r>
      <w:r w:rsidR="00621F4C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2D08C6" w:rsidRPr="00C07CA4" w:rsidRDefault="002D08C6" w:rsidP="00CC50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7C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Безвозмездные поступления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Российской Федерации и прочие безвозмездные поступления получены в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сумме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415248,1</w:t>
      </w:r>
      <w:r w:rsidR="00C85AF5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</w:t>
      </w:r>
      <w:r w:rsidR="00C07CA4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86,9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>% к уточненным плановым значениям. Темп роста к соответс</w:t>
      </w:r>
      <w:r w:rsidR="00C07CA4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твующему периоду прошлого года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100,4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безвозмездных поступлений наибольший удельный вес имеют «Субвенции бюджетам муниципальных районов на выполнение передаваемых полномочий субъектов Российской Федерации», которые составляют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54,9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C07CA4" w:rsidRDefault="002D08C6" w:rsidP="00FC24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Pr="00700195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28"/>
          <w:lang w:eastAsia="ru-RU"/>
        </w:rPr>
      </w:pPr>
    </w:p>
    <w:p w:rsidR="002D08C6" w:rsidRPr="00DA4D04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</w:t>
      </w:r>
    </w:p>
    <w:p w:rsidR="002D08C6" w:rsidRPr="00DA4D04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 «Ярский район» в разрезе отраслей</w:t>
      </w:r>
    </w:p>
    <w:p w:rsidR="002D08C6" w:rsidRPr="00DA4D04" w:rsidRDefault="002D08C6" w:rsidP="003153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Pr="00700195">
        <w:rPr>
          <w:rFonts w:ascii="Times New Roman" w:hAnsi="Times New Roman" w:cs="Times New Roman"/>
          <w:sz w:val="24"/>
          <w:szCs w:val="28"/>
          <w:lang w:eastAsia="ru-RU"/>
        </w:rPr>
        <w:t>(тыс. руб.)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4"/>
        <w:gridCol w:w="1985"/>
        <w:gridCol w:w="1701"/>
      </w:tblGrid>
      <w:tr w:rsidR="0093224D" w:rsidRPr="00CC5091" w:rsidTr="00700195">
        <w:trPr>
          <w:tblHeader/>
        </w:trPr>
        <w:tc>
          <w:tcPr>
            <w:tcW w:w="5884" w:type="dxa"/>
          </w:tcPr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Кассовый расход</w:t>
            </w:r>
          </w:p>
        </w:tc>
        <w:tc>
          <w:tcPr>
            <w:tcW w:w="1701" w:type="dxa"/>
          </w:tcPr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81936,1</w:t>
            </w:r>
          </w:p>
        </w:tc>
        <w:tc>
          <w:tcPr>
            <w:tcW w:w="1701" w:type="dxa"/>
          </w:tcPr>
          <w:p w:rsidR="0092665C" w:rsidRPr="00AD1963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2245,8</w:t>
            </w:r>
          </w:p>
        </w:tc>
        <w:tc>
          <w:tcPr>
            <w:tcW w:w="1701" w:type="dxa"/>
          </w:tcPr>
          <w:p w:rsidR="0092665C" w:rsidRPr="00AD1963" w:rsidRDefault="0092665C" w:rsidP="00FA3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FA3D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38400,7</w:t>
            </w:r>
          </w:p>
        </w:tc>
        <w:tc>
          <w:tcPr>
            <w:tcW w:w="1701" w:type="dxa"/>
          </w:tcPr>
          <w:p w:rsidR="0092665C" w:rsidRPr="00AD1963" w:rsidRDefault="00FA3DE1" w:rsidP="009E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</w:tcPr>
          <w:p w:rsidR="0092665C" w:rsidRPr="00DA4D04" w:rsidRDefault="00FA3DE1" w:rsidP="00CC5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32304,9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321988,9</w:t>
            </w:r>
          </w:p>
        </w:tc>
        <w:tc>
          <w:tcPr>
            <w:tcW w:w="1701" w:type="dxa"/>
          </w:tcPr>
          <w:p w:rsidR="0092665C" w:rsidRPr="00AD1963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42402,0</w:t>
            </w:r>
          </w:p>
        </w:tc>
        <w:tc>
          <w:tcPr>
            <w:tcW w:w="1701" w:type="dxa"/>
          </w:tcPr>
          <w:p w:rsidR="0092665C" w:rsidRPr="00AD1963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12626,9</w:t>
            </w:r>
          </w:p>
        </w:tc>
        <w:tc>
          <w:tcPr>
            <w:tcW w:w="1701" w:type="dxa"/>
          </w:tcPr>
          <w:p w:rsidR="0092665C" w:rsidRPr="00AD1963" w:rsidRDefault="009E2B88" w:rsidP="00FA3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FA3D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</w:tcPr>
          <w:p w:rsidR="0092665C" w:rsidRPr="00DA4D04" w:rsidRDefault="00FA3DE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4547,2</w:t>
            </w:r>
          </w:p>
        </w:tc>
        <w:tc>
          <w:tcPr>
            <w:tcW w:w="1701" w:type="dxa"/>
          </w:tcPr>
          <w:p w:rsidR="0092665C" w:rsidRPr="00AD1963" w:rsidRDefault="00FA3DE1" w:rsidP="009E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92665C" w:rsidRPr="00DA4D04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5" w:type="dxa"/>
          </w:tcPr>
          <w:p w:rsidR="0092665C" w:rsidRPr="00DA4D04" w:rsidRDefault="00FA3DE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2365,7</w:t>
            </w:r>
          </w:p>
        </w:tc>
        <w:tc>
          <w:tcPr>
            <w:tcW w:w="1701" w:type="dxa"/>
          </w:tcPr>
          <w:p w:rsidR="0092665C" w:rsidRPr="00AD1963" w:rsidRDefault="009E2B88" w:rsidP="00FA3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FA3D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2665C" w:rsidRPr="00DA4D04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85" w:type="dxa"/>
          </w:tcPr>
          <w:p w:rsidR="0092665C" w:rsidRPr="00DA4D04" w:rsidRDefault="00FA3DE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19632,8</w:t>
            </w:r>
          </w:p>
        </w:tc>
        <w:tc>
          <w:tcPr>
            <w:tcW w:w="1701" w:type="dxa"/>
          </w:tcPr>
          <w:p w:rsidR="0092665C" w:rsidRPr="00AD1963" w:rsidRDefault="009E2B88" w:rsidP="00FA3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="00FA3D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224D" w:rsidRPr="00A42F91" w:rsidTr="00700195">
        <w:tc>
          <w:tcPr>
            <w:tcW w:w="5884" w:type="dxa"/>
          </w:tcPr>
          <w:p w:rsidR="002D08C6" w:rsidRPr="00A42F91" w:rsidRDefault="002D08C6" w:rsidP="003153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F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2D08C6" w:rsidRPr="00A42F91" w:rsidRDefault="00FA3DE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558450,9</w:t>
            </w:r>
          </w:p>
        </w:tc>
        <w:tc>
          <w:tcPr>
            <w:tcW w:w="1701" w:type="dxa"/>
          </w:tcPr>
          <w:p w:rsidR="002D08C6" w:rsidRPr="00A42F91" w:rsidRDefault="000E59B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F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2D08C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Default="00A42F91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2015 года бюджет формируется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>в программном формате.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году на реализацию районных программ направлено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515158,8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на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11,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бол</w:t>
      </w:r>
      <w:r>
        <w:rPr>
          <w:rFonts w:ascii="Times New Roman" w:hAnsi="Times New Roman" w:cs="Times New Roman"/>
          <w:sz w:val="28"/>
          <w:szCs w:val="28"/>
          <w:lang w:eastAsia="ru-RU"/>
        </w:rPr>
        <w:t>ьше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к уровню  20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года (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 xml:space="preserve">461 975 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рублей). </w:t>
      </w:r>
    </w:p>
    <w:p w:rsidR="009F544A" w:rsidRDefault="009F544A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877C96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877C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0100 «Общегосударственные вопросы»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общий объем расходов составил </w:t>
      </w:r>
      <w:r w:rsidR="00513382">
        <w:rPr>
          <w:rFonts w:ascii="Times New Roman" w:hAnsi="Times New Roman" w:cs="Times New Roman"/>
          <w:sz w:val="28"/>
          <w:szCs w:val="28"/>
          <w:lang w:eastAsia="ru-RU"/>
        </w:rPr>
        <w:t>81936,1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513382">
        <w:rPr>
          <w:rFonts w:ascii="Times New Roman" w:hAnsi="Times New Roman" w:cs="Times New Roman"/>
          <w:sz w:val="28"/>
          <w:szCs w:val="28"/>
          <w:lang w:eastAsia="ru-RU"/>
        </w:rPr>
        <w:t>118,9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>% к уровню 20</w:t>
      </w:r>
      <w:r w:rsidR="00DD677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года. Средства направлены:</w:t>
      </w:r>
    </w:p>
    <w:p w:rsidR="002D08C6" w:rsidRPr="00877C96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- на функционирование высшего должностного лица муниципального образования – </w:t>
      </w:r>
      <w:r w:rsidR="00513382">
        <w:rPr>
          <w:rFonts w:ascii="Times New Roman" w:hAnsi="Times New Roman" w:cs="Times New Roman"/>
          <w:sz w:val="28"/>
          <w:szCs w:val="28"/>
          <w:lang w:eastAsia="ru-RU"/>
        </w:rPr>
        <w:t>1793</w:t>
      </w:r>
      <w:r w:rsidR="00A42F91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877C96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- функционирование представительного органа муниципального образования – </w:t>
      </w:r>
      <w:r w:rsidR="00513382">
        <w:rPr>
          <w:rFonts w:ascii="Times New Roman" w:hAnsi="Times New Roman" w:cs="Times New Roman"/>
          <w:sz w:val="28"/>
          <w:szCs w:val="28"/>
          <w:lang w:eastAsia="ru-RU"/>
        </w:rPr>
        <w:t>260,1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447780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- на функционирование местной администрации – </w:t>
      </w:r>
      <w:r w:rsidR="00513382">
        <w:rPr>
          <w:rFonts w:ascii="Times New Roman" w:hAnsi="Times New Roman" w:cs="Times New Roman"/>
          <w:sz w:val="28"/>
          <w:szCs w:val="28"/>
          <w:lang w:eastAsia="ru-RU"/>
        </w:rPr>
        <w:t>33664,9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т.</w:t>
      </w:r>
      <w:r w:rsidR="0079405C"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ч. за счет федерального бюджета </w:t>
      </w:r>
      <w:r w:rsidR="00095AC2"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и республиканского бюджетов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>3840,3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тыс. рублей (выполнение полномочий РФ по государственной регистрация актов гражданского состояния</w:t>
      </w:r>
      <w:r w:rsidR="0079405C"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>учет (регистрация) многодетных семей, архивное дело, организация предоставления гражданам субсидий на оплату жилого помещения и коммунальных услуг, организация социальной поддержки детей-сирот и детей, оставшихся без попечения родителей, осуществление полномочий по опеке</w:t>
      </w:r>
      <w:proofErr w:type="gramEnd"/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и попечительству в отношении несовершеннолетних);</w:t>
      </w:r>
    </w:p>
    <w:p w:rsidR="002D08C6" w:rsidRPr="00444398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деятельности финансовых органов – 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>5545</w:t>
      </w:r>
      <w:r w:rsidR="00C4688A"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444398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>- расходы по подразделу</w:t>
      </w:r>
      <w:r w:rsidR="00654915"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0113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>40672,6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на   комплексное  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обслуживание муниципальных учреждений – 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>20789,3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на обеспечение деятельности  централизованной бухгалтерии  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>8036,7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444398" w:rsidRDefault="002D08C6" w:rsidP="00C23DA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C63AD2" w:rsidRDefault="002D08C6" w:rsidP="00C23D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C63A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0300  «Национальная безопасность и правоохранительная деятельность»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>кассовое</w:t>
      </w:r>
      <w:r w:rsidRPr="00C63A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8B776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0C5084">
        <w:rPr>
          <w:rFonts w:ascii="Times New Roman" w:hAnsi="Times New Roman" w:cs="Times New Roman"/>
          <w:sz w:val="28"/>
          <w:szCs w:val="28"/>
          <w:lang w:eastAsia="ru-RU"/>
        </w:rPr>
        <w:t xml:space="preserve">2245,8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</w:p>
    <w:p w:rsidR="002D08C6" w:rsidRPr="003E4FE2" w:rsidRDefault="002D08C6" w:rsidP="00C23D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производились расходы на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 xml:space="preserve">финансирование ЕДДС </w:t>
      </w:r>
      <w:r w:rsidR="002C6B53"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2018</w:t>
      </w:r>
      <w:r w:rsidR="002C6B53" w:rsidRPr="003E4FE2">
        <w:rPr>
          <w:rFonts w:ascii="Times New Roman" w:hAnsi="Times New Roman" w:cs="Times New Roman"/>
          <w:sz w:val="28"/>
          <w:szCs w:val="28"/>
          <w:lang w:eastAsia="ru-RU"/>
        </w:rPr>
        <w:t>,2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, а также на м</w:t>
      </w:r>
      <w:r w:rsidR="002C6B53" w:rsidRPr="002C6B53">
        <w:rPr>
          <w:rFonts w:ascii="Times New Roman" w:hAnsi="Times New Roman" w:cs="Times New Roman"/>
          <w:sz w:val="28"/>
          <w:szCs w:val="28"/>
          <w:lang w:eastAsia="ru-RU"/>
        </w:rPr>
        <w:t>ероприятия по обеспечению безопасности людей на водных объектах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200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3E4FE2" w:rsidRDefault="002D08C6" w:rsidP="003E4F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0314 «Другие вопросы в области национальной безопасности и правоохранительной деятельности» производились расходы на мероприятия по профилактике правонарушений в сумме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27,6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AA3DC3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3E4FE2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3E4F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0400 «Национальная экономика»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профинансированы в сумме </w:t>
      </w:r>
      <w:r w:rsidR="002C6B53" w:rsidRPr="002C6B53">
        <w:rPr>
          <w:rFonts w:ascii="Times New Roman" w:hAnsi="Times New Roman" w:cs="Times New Roman"/>
          <w:sz w:val="28"/>
          <w:szCs w:val="28"/>
          <w:lang w:eastAsia="ru-RU"/>
        </w:rPr>
        <w:t>38400,7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355,2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>% к уровню 20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D08C6" w:rsidRPr="00460471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0409 «</w:t>
      </w:r>
      <w:r w:rsidR="000E1B77" w:rsidRPr="000E1B77">
        <w:rPr>
          <w:rFonts w:ascii="Times New Roman" w:hAnsi="Times New Roman" w:cs="Times New Roman"/>
          <w:sz w:val="28"/>
          <w:szCs w:val="28"/>
          <w:lang w:eastAsia="ru-RU"/>
        </w:rPr>
        <w:t>Дорожное хозяйство (дорожные фонды)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» расходы составили 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38109,1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из них:</w:t>
      </w:r>
    </w:p>
    <w:p w:rsidR="002D08C6" w:rsidRPr="00FF1974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2754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2C6B53">
        <w:rPr>
          <w:rFonts w:ascii="Times New Roman" w:hAnsi="Times New Roman" w:cs="Times New Roman"/>
          <w:sz w:val="28"/>
          <w:szCs w:val="28"/>
          <w:lang w:eastAsia="ru-RU"/>
        </w:rPr>
        <w:t>на к</w:t>
      </w:r>
      <w:r w:rsidR="002C6B53" w:rsidRPr="002C6B53">
        <w:rPr>
          <w:rFonts w:ascii="Times New Roman" w:hAnsi="Times New Roman" w:cs="Times New Roman"/>
          <w:sz w:val="28"/>
          <w:szCs w:val="28"/>
          <w:lang w:eastAsia="ru-RU"/>
        </w:rPr>
        <w:t>омплекс работ по содержанию автомобильных дорог местного значения и    искусственных сооружений на них, по которым проходят  маршруты  школьных автобусов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FF1974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261C29" w:rsidRPr="00261C29">
        <w:rPr>
          <w:rFonts w:ascii="Times New Roman" w:hAnsi="Times New Roman" w:cs="Times New Roman"/>
          <w:sz w:val="28"/>
          <w:szCs w:val="28"/>
          <w:lang w:eastAsia="ru-RU"/>
        </w:rPr>
        <w:t>12184,6</w:t>
      </w:r>
      <w:r w:rsidR="0026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>ремонт и содержание автомобильных дорог местного значения  за счет средств дорожного фонда;</w:t>
      </w:r>
    </w:p>
    <w:p w:rsidR="002D08C6" w:rsidRPr="00460471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6B53" w:rsidRPr="002C6B53">
        <w:rPr>
          <w:rFonts w:ascii="Times New Roman" w:hAnsi="Times New Roman" w:cs="Times New Roman"/>
          <w:sz w:val="28"/>
          <w:szCs w:val="28"/>
          <w:lang w:eastAsia="ru-RU"/>
        </w:rPr>
        <w:t>6860,9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межбюджетные трансферты поселениям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460471" w:rsidRDefault="002D08C6" w:rsidP="008F13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0412 «Другие вопросы в области национальной экономики» исполнение составило 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>291,6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средства израсходованы на мероприятия по энергосбережению и повышени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>ю энергетической эффективности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DD486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</w:p>
    <w:p w:rsidR="002D08C6" w:rsidRPr="00DD486D" w:rsidRDefault="002D08C6" w:rsidP="0087075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DD48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0500 «Жилищно-коммунальное хозяйство»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расходы составили 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>32304,9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рублей. </w:t>
      </w:r>
    </w:p>
    <w:p w:rsidR="002D08C6" w:rsidRPr="00DD486D" w:rsidRDefault="002D08C6" w:rsidP="00E46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>По подразделу «Жилищное хозяйство»:</w:t>
      </w:r>
      <w:r w:rsidR="004E63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>7677,4</w:t>
      </w:r>
      <w:r w:rsidR="004E6369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E63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>в том числе</w:t>
      </w:r>
      <w:r w:rsidR="003527D4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3527D4" w:rsidRPr="003527D4">
        <w:rPr>
          <w:rFonts w:ascii="Times New Roman" w:hAnsi="Times New Roman" w:cs="Times New Roman"/>
          <w:sz w:val="28"/>
          <w:szCs w:val="28"/>
          <w:lang w:eastAsia="ru-RU"/>
        </w:rPr>
        <w:t>ремонт муниципального жилья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 xml:space="preserve"> 849,4 тыс. рублей и на </w:t>
      </w:r>
      <w:r w:rsidR="00261C29" w:rsidRPr="00261C29">
        <w:rPr>
          <w:rFonts w:ascii="Times New Roman" w:hAnsi="Times New Roman" w:cs="Times New Roman"/>
          <w:sz w:val="28"/>
          <w:szCs w:val="28"/>
          <w:lang w:eastAsia="ru-RU"/>
        </w:rPr>
        <w:t xml:space="preserve">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</w:r>
      <w:r w:rsidR="00261C29">
        <w:rPr>
          <w:rFonts w:ascii="Times New Roman" w:hAnsi="Times New Roman" w:cs="Times New Roman"/>
          <w:sz w:val="28"/>
          <w:szCs w:val="28"/>
          <w:lang w:eastAsia="ru-RU"/>
        </w:rPr>
        <w:t xml:space="preserve"> 6828 тыс. рублей</w:t>
      </w:r>
      <w:r w:rsidR="003527D4" w:rsidRPr="003527D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2DFC" w:rsidRDefault="002D08C6" w:rsidP="00E46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«Коммунальное </w:t>
      </w:r>
      <w:r w:rsidRPr="00AF517F">
        <w:rPr>
          <w:rFonts w:ascii="Times New Roman" w:hAnsi="Times New Roman" w:cs="Times New Roman"/>
          <w:sz w:val="28"/>
          <w:szCs w:val="28"/>
          <w:lang w:eastAsia="ru-RU"/>
        </w:rPr>
        <w:t>хозяйство»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денежные средства в размере</w:t>
      </w:r>
      <w:r w:rsidR="00B4254A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21786,6</w:t>
      </w:r>
      <w:r w:rsidR="00B4254A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израсходованы на </w:t>
      </w:r>
      <w:r w:rsidR="00504450" w:rsidRPr="00AF517F">
        <w:rPr>
          <w:rFonts w:ascii="Times New Roman" w:hAnsi="Times New Roman" w:cs="Times New Roman"/>
          <w:sz w:val="28"/>
          <w:szCs w:val="28"/>
          <w:lang w:eastAsia="ru-RU"/>
        </w:rPr>
        <w:t>аренд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504450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газопровода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04450" w:rsidRPr="00AF517F">
        <w:rPr>
          <w:rFonts w:ascii="Times New Roman" w:hAnsi="Times New Roman" w:cs="Times New Roman"/>
          <w:sz w:val="28"/>
          <w:szCs w:val="28"/>
          <w:lang w:eastAsia="ru-RU"/>
        </w:rPr>
        <w:t>обслуживание газопровода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5162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приобретение материалов </w:t>
      </w:r>
      <w:r w:rsidR="0065385E" w:rsidRPr="00AF517F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895162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>ремонт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1D5E">
        <w:rPr>
          <w:rFonts w:ascii="Times New Roman" w:hAnsi="Times New Roman" w:cs="Times New Roman"/>
          <w:sz w:val="28"/>
          <w:szCs w:val="28"/>
          <w:lang w:eastAsia="ru-RU"/>
        </w:rPr>
        <w:t>инженерных сетей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в Ярском районе</w:t>
      </w:r>
      <w:r w:rsidR="00AF517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ремонт инженерных сетей.</w:t>
      </w:r>
    </w:p>
    <w:p w:rsidR="002D08C6" w:rsidRPr="00A4129E" w:rsidRDefault="002D08C6" w:rsidP="00E46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«Благоустройство» израсходовано 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2746,2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46999">
        <w:rPr>
          <w:rFonts w:ascii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712,5</w:t>
      </w:r>
      <w:r w:rsidR="00E46999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на р</w:t>
      </w:r>
      <w:r w:rsidR="00353196" w:rsidRPr="00353196">
        <w:rPr>
          <w:rFonts w:ascii="Times New Roman" w:hAnsi="Times New Roman" w:cs="Times New Roman"/>
          <w:sz w:val="28"/>
          <w:szCs w:val="28"/>
          <w:lang w:eastAsia="ru-RU"/>
        </w:rPr>
        <w:t>еализаци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53196" w:rsidRPr="00353196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молодежного инициативного бюджетирования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A4129E" w:rsidRDefault="002D08C6" w:rsidP="00E469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«Другие вопросы в области жилищно-коммунального хозяйства» 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94,6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израсходовано на осуществление полномочий по государственному жилищному надзору (средства бюджета УР)</w:t>
      </w:r>
      <w:r w:rsidR="0035319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A4129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2D08C6" w:rsidRPr="00C22ED1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На финансирование расходов по разделу </w:t>
      </w:r>
      <w:r w:rsidRPr="006407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0700 «Образование»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7E1C0E" w:rsidRPr="007E1C0E">
        <w:rPr>
          <w:rFonts w:ascii="Times New Roman" w:hAnsi="Times New Roman" w:cs="Times New Roman"/>
          <w:sz w:val="28"/>
          <w:szCs w:val="28"/>
          <w:lang w:eastAsia="ru-RU"/>
        </w:rPr>
        <w:t>321988,9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 </w:t>
      </w:r>
      <w:r w:rsidR="00640748" w:rsidRPr="00640748">
        <w:rPr>
          <w:rFonts w:ascii="Times New Roman" w:hAnsi="Times New Roman" w:cs="Times New Roman"/>
          <w:sz w:val="28"/>
          <w:szCs w:val="28"/>
          <w:lang w:eastAsia="ru-RU"/>
        </w:rPr>
        <w:t>101,</w:t>
      </w:r>
      <w:r w:rsidR="007E1C0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>% к уровню 20</w:t>
      </w:r>
      <w:r w:rsidR="007E1C0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 года. 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В структуре расходов бюджета района расходы на образование занимают наибольший удельный вес – </w:t>
      </w:r>
      <w:r w:rsidR="007E1C0E">
        <w:rPr>
          <w:rFonts w:ascii="Times New Roman" w:hAnsi="Times New Roman" w:cs="Times New Roman"/>
          <w:sz w:val="28"/>
          <w:szCs w:val="28"/>
          <w:lang w:eastAsia="ru-RU"/>
        </w:rPr>
        <w:t>57,7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>%. Средства направлены:</w:t>
      </w:r>
    </w:p>
    <w:p w:rsidR="002D08C6" w:rsidRPr="00694810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63E0">
        <w:rPr>
          <w:rFonts w:ascii="Times New Roman" w:hAnsi="Times New Roman" w:cs="Times New Roman"/>
          <w:sz w:val="28"/>
          <w:szCs w:val="28"/>
          <w:lang w:eastAsia="ru-RU"/>
        </w:rPr>
        <w:t>292657,4</w:t>
      </w:r>
      <w:r w:rsidR="008B27E2"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на содержание образовательных учреждений, в т. ч. за счет субвенций из бюджета УР – </w:t>
      </w:r>
      <w:r w:rsidR="006663E0">
        <w:rPr>
          <w:rFonts w:ascii="Times New Roman" w:hAnsi="Times New Roman" w:cs="Times New Roman"/>
          <w:sz w:val="28"/>
          <w:szCs w:val="28"/>
          <w:lang w:eastAsia="ru-RU"/>
        </w:rPr>
        <w:t>211178,5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694810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A3133">
        <w:rPr>
          <w:rFonts w:ascii="Times New Roman" w:hAnsi="Times New Roman" w:cs="Times New Roman"/>
          <w:sz w:val="28"/>
          <w:szCs w:val="28"/>
          <w:lang w:eastAsia="ru-RU"/>
        </w:rPr>
        <w:t>25620,7</w:t>
      </w:r>
      <w:r w:rsidR="00D27A9F"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– </w:t>
      </w:r>
      <w:r w:rsidR="00070AEE" w:rsidRPr="00694810">
        <w:rPr>
          <w:rFonts w:ascii="Times New Roman" w:hAnsi="Times New Roman" w:cs="Times New Roman"/>
          <w:sz w:val="28"/>
          <w:szCs w:val="28"/>
          <w:lang w:eastAsia="ru-RU"/>
        </w:rPr>
        <w:t>ремонт образовательных учреждений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C22ED1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8346F">
        <w:rPr>
          <w:rFonts w:ascii="Times New Roman" w:hAnsi="Times New Roman" w:cs="Times New Roman"/>
          <w:sz w:val="28"/>
          <w:szCs w:val="28"/>
          <w:lang w:eastAsia="ru-RU"/>
        </w:rPr>
        <w:t>1968,7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содержание МБУ 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>«Центр психолого-педагогической помощи молодежи «Шанс»;</w:t>
      </w:r>
    </w:p>
    <w:p w:rsidR="002D08C6" w:rsidRPr="00C22ED1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63E0">
        <w:rPr>
          <w:rFonts w:ascii="Times New Roman" w:hAnsi="Times New Roman" w:cs="Times New Roman"/>
          <w:sz w:val="28"/>
          <w:szCs w:val="28"/>
          <w:lang w:eastAsia="ru-RU"/>
        </w:rPr>
        <w:t>2231,1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– </w:t>
      </w:r>
      <w:r w:rsidR="00BA6973"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отдыха и 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>оздоровлени</w:t>
      </w:r>
      <w:r w:rsidR="00BA6973" w:rsidRPr="00C22ED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 детей;</w:t>
      </w:r>
    </w:p>
    <w:p w:rsidR="002D08C6" w:rsidRPr="004D6262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626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63E0">
        <w:rPr>
          <w:rFonts w:ascii="Times New Roman" w:hAnsi="Times New Roman" w:cs="Times New Roman"/>
          <w:sz w:val="28"/>
          <w:szCs w:val="28"/>
          <w:lang w:eastAsia="ru-RU"/>
        </w:rPr>
        <w:t>3280,9</w:t>
      </w:r>
      <w:r w:rsidRPr="004D626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содержание </w:t>
      </w:r>
      <w:r w:rsidR="00BA6973" w:rsidRPr="004D6262">
        <w:rPr>
          <w:rFonts w:ascii="Times New Roman" w:hAnsi="Times New Roman" w:cs="Times New Roman"/>
          <w:sz w:val="28"/>
          <w:szCs w:val="28"/>
          <w:lang w:eastAsia="ru-RU"/>
        </w:rPr>
        <w:t>информационно-методического центра</w:t>
      </w:r>
      <w:r w:rsidRPr="004D626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D49DF" w:rsidRPr="00AE4AC7" w:rsidRDefault="00CD49DF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63E0">
        <w:rPr>
          <w:rFonts w:ascii="Times New Roman" w:hAnsi="Times New Roman" w:cs="Times New Roman"/>
          <w:sz w:val="28"/>
          <w:szCs w:val="28"/>
          <w:lang w:eastAsia="ru-RU"/>
        </w:rPr>
        <w:t>21407,8</w:t>
      </w:r>
      <w:r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на содержание учреждений дополнительного образования детей</w:t>
      </w:r>
      <w:r w:rsidR="00070AEE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>МБОУДО «Дом детского творчества»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МБОУДО «Детско-юношеская 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спортивная 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школа», </w:t>
      </w:r>
      <w:r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>МБОУДО «Детская школа искусств»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CC785E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785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C1882">
        <w:rPr>
          <w:rFonts w:ascii="Times New Roman" w:hAnsi="Times New Roman" w:cs="Times New Roman"/>
          <w:sz w:val="28"/>
          <w:szCs w:val="28"/>
          <w:lang w:eastAsia="ru-RU"/>
        </w:rPr>
        <w:t>9364,9</w:t>
      </w:r>
      <w:r w:rsidRPr="00CC785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расходы на питание детей в дошкольных и общеобразовательных учреждениях, в т. ч. средства республиканского бюджета </w:t>
      </w:r>
      <w:r w:rsidR="001C1882">
        <w:rPr>
          <w:rFonts w:ascii="Times New Roman" w:hAnsi="Times New Roman" w:cs="Times New Roman"/>
          <w:sz w:val="28"/>
          <w:szCs w:val="28"/>
          <w:lang w:eastAsia="ru-RU"/>
        </w:rPr>
        <w:t>6411,8</w:t>
      </w:r>
      <w:bookmarkStart w:id="0" w:name="_GoBack"/>
      <w:bookmarkEnd w:id="0"/>
      <w:r w:rsidR="00CC785E" w:rsidRPr="00CC78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</w:p>
    <w:p w:rsidR="002D08C6" w:rsidRPr="00CC785E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5C2455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5C24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0800 «Культура, кинематография»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в </w:t>
      </w:r>
      <w:r w:rsidR="003B34B3" w:rsidRPr="005C2455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C2455" w:rsidRPr="005C245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9B3E1B" w:rsidRPr="009B3E1B">
        <w:rPr>
          <w:rFonts w:ascii="Times New Roman" w:hAnsi="Times New Roman" w:cs="Times New Roman"/>
          <w:sz w:val="28"/>
          <w:szCs w:val="28"/>
          <w:lang w:eastAsia="ru-RU"/>
        </w:rPr>
        <w:t>42402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Из них:</w:t>
      </w:r>
    </w:p>
    <w:p w:rsidR="002D08C6" w:rsidRPr="005C2455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303</w:t>
      </w:r>
      <w:r w:rsidR="00793606"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– </w:t>
      </w:r>
      <w:r w:rsidR="009B3E1B" w:rsidRPr="009B3E1B">
        <w:rPr>
          <w:rFonts w:ascii="Times New Roman" w:hAnsi="Times New Roman" w:cs="Times New Roman"/>
          <w:sz w:val="28"/>
          <w:szCs w:val="28"/>
          <w:lang w:eastAsia="ru-RU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93606" w:rsidRPr="005C2455" w:rsidRDefault="0079360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277,8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 - 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9B3E1B" w:rsidRPr="009B3E1B">
        <w:rPr>
          <w:rFonts w:ascii="Times New Roman" w:hAnsi="Times New Roman" w:cs="Times New Roman"/>
          <w:sz w:val="28"/>
          <w:szCs w:val="28"/>
          <w:lang w:eastAsia="ru-RU"/>
        </w:rPr>
        <w:t xml:space="preserve">асходы, связанные с реализацией федеральной целевой программы 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B3E1B" w:rsidRPr="009B3E1B">
        <w:rPr>
          <w:rFonts w:ascii="Times New Roman" w:hAnsi="Times New Roman" w:cs="Times New Roman"/>
          <w:sz w:val="28"/>
          <w:szCs w:val="28"/>
          <w:lang w:eastAsia="ru-RU"/>
        </w:rPr>
        <w:t>Увековечение памяти погибших при защите Отечества на 2019 - 2024 годы</w:t>
      </w:r>
      <w:r w:rsidR="009B3E1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15899" w:rsidRPr="005C24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793606" w:rsidRDefault="002D08C6" w:rsidP="00BC3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F55988" w:rsidRDefault="002D08C6" w:rsidP="00F559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F5598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1000 «Социальная политика»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произведены в сумме </w:t>
      </w:r>
      <w:r w:rsidR="001D7DB5" w:rsidRPr="001D7DB5">
        <w:rPr>
          <w:rFonts w:ascii="Times New Roman" w:hAnsi="Times New Roman" w:cs="Times New Roman"/>
          <w:sz w:val="28"/>
          <w:szCs w:val="28"/>
          <w:lang w:eastAsia="ru-RU"/>
        </w:rPr>
        <w:t>12626,9</w:t>
      </w:r>
      <w:r w:rsidR="004314BB"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5598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598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>з них:</w:t>
      </w:r>
    </w:p>
    <w:p w:rsidR="002D08C6" w:rsidRPr="00F55988" w:rsidRDefault="002D08C6" w:rsidP="008A11C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D7DB5" w:rsidRPr="001D7DB5">
        <w:rPr>
          <w:rFonts w:ascii="Times New Roman" w:hAnsi="Times New Roman" w:cs="Times New Roman"/>
          <w:sz w:val="28"/>
          <w:szCs w:val="28"/>
          <w:lang w:eastAsia="ru-RU"/>
        </w:rPr>
        <w:t>1120,7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доплаты к пенсиям муниципальных служащих;</w:t>
      </w:r>
    </w:p>
    <w:p w:rsidR="00D9759B" w:rsidRPr="008A11C8" w:rsidRDefault="00D9759B" w:rsidP="008A11C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619,5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реализация мероприятий по обеспечению жильем молодых семей;</w:t>
      </w:r>
    </w:p>
    <w:p w:rsidR="008A11C8" w:rsidRDefault="00D9759B" w:rsidP="008A11C8">
      <w:pPr>
        <w:spacing w:after="0"/>
        <w:ind w:firstLine="567"/>
        <w:jc w:val="both"/>
      </w:pP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D7DB5">
        <w:rPr>
          <w:rFonts w:ascii="Times New Roman" w:hAnsi="Times New Roman" w:cs="Times New Roman"/>
          <w:sz w:val="28"/>
          <w:szCs w:val="28"/>
          <w:lang w:eastAsia="ru-RU"/>
        </w:rPr>
        <w:t>1056,6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 - тыс. рублей - предоставление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субвенций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бюджетам муниципальных образований в Удмуртской Республике на предоставление мер дополнительной социальной поддержки граждан по оплате коммунальных услуг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8A11C8" w:rsidRPr="008A11C8">
        <w:t xml:space="preserve"> </w:t>
      </w:r>
    </w:p>
    <w:p w:rsidR="002D08C6" w:rsidRPr="00273204" w:rsidRDefault="002D08C6" w:rsidP="002732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320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30D4D">
        <w:rPr>
          <w:rFonts w:ascii="Times New Roman" w:hAnsi="Times New Roman" w:cs="Times New Roman"/>
          <w:sz w:val="28"/>
          <w:szCs w:val="28"/>
          <w:lang w:eastAsia="ru-RU"/>
        </w:rPr>
        <w:t>1238,8</w:t>
      </w:r>
      <w:r w:rsidRPr="0027320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E753F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9759B" w:rsidRPr="00273204">
        <w:rPr>
          <w:rFonts w:ascii="Times New Roman" w:hAnsi="Times New Roman" w:cs="Times New Roman"/>
          <w:sz w:val="28"/>
          <w:szCs w:val="28"/>
          <w:lang w:eastAsia="ru-RU"/>
        </w:rPr>
        <w:t xml:space="preserve">редоставление мер социальной поддержки многодетным семьям </w:t>
      </w:r>
      <w:r w:rsidRPr="00273204">
        <w:rPr>
          <w:rFonts w:ascii="Times New Roman" w:hAnsi="Times New Roman" w:cs="Times New Roman"/>
          <w:sz w:val="28"/>
          <w:szCs w:val="28"/>
          <w:lang w:eastAsia="ru-RU"/>
        </w:rPr>
        <w:t>(за счет субвенций из бюджета УР);</w:t>
      </w:r>
    </w:p>
    <w:p w:rsidR="002D08C6" w:rsidRPr="00E753FE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D7DB5">
        <w:rPr>
          <w:rFonts w:ascii="Times New Roman" w:hAnsi="Times New Roman" w:cs="Times New Roman"/>
          <w:sz w:val="28"/>
          <w:szCs w:val="28"/>
          <w:lang w:eastAsia="ru-RU"/>
        </w:rPr>
        <w:t>497,8</w:t>
      </w:r>
      <w:r w:rsidR="004325BA"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компенсация части родительской платы за содержание детей в д</w:t>
      </w:r>
      <w:r w:rsidR="006D2C5C" w:rsidRPr="00E753F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школьных учреждениях (средства  бюджета </w:t>
      </w:r>
      <w:r w:rsidR="00CB0CDF" w:rsidRPr="00E753FE">
        <w:rPr>
          <w:rFonts w:ascii="Times New Roman" w:hAnsi="Times New Roman" w:cs="Times New Roman"/>
          <w:sz w:val="28"/>
          <w:szCs w:val="28"/>
          <w:lang w:eastAsia="ru-RU"/>
        </w:rPr>
        <w:t>Удмуртской Республики</w:t>
      </w:r>
      <w:r w:rsidRPr="00E753FE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2D08C6" w:rsidRPr="00DF74E1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130D4D" w:rsidRPr="00130D4D">
        <w:rPr>
          <w:rFonts w:ascii="Times New Roman" w:hAnsi="Times New Roman" w:cs="Times New Roman"/>
          <w:sz w:val="28"/>
          <w:szCs w:val="28"/>
          <w:lang w:eastAsia="ru-RU"/>
        </w:rPr>
        <w:t>5978,6</w:t>
      </w:r>
      <w:r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 выплаты семьям опекунов за счет средств бюджета </w:t>
      </w:r>
      <w:r w:rsidR="00CB0CDF">
        <w:rPr>
          <w:rFonts w:ascii="Times New Roman" w:hAnsi="Times New Roman" w:cs="Times New Roman"/>
          <w:sz w:val="28"/>
          <w:szCs w:val="28"/>
          <w:lang w:eastAsia="ru-RU"/>
        </w:rPr>
        <w:t>Удмуртской Республики</w:t>
      </w:r>
      <w:r w:rsidRPr="00DF74E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DF74E1" w:rsidRDefault="00596038" w:rsidP="00DF7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30D4D" w:rsidRPr="00130D4D">
        <w:rPr>
          <w:rFonts w:ascii="Times New Roman" w:hAnsi="Times New Roman" w:cs="Times New Roman"/>
          <w:sz w:val="28"/>
          <w:szCs w:val="28"/>
          <w:lang w:eastAsia="ru-RU"/>
        </w:rPr>
        <w:t>322,1</w:t>
      </w:r>
      <w:r w:rsidR="002D08C6"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753FE">
        <w:rPr>
          <w:rFonts w:ascii="Times New Roman" w:hAnsi="Times New Roman" w:cs="Times New Roman"/>
          <w:sz w:val="28"/>
          <w:szCs w:val="28"/>
          <w:lang w:eastAsia="ru-RU"/>
        </w:rPr>
        <w:t>тыс. руб. - п</w:t>
      </w:r>
      <w:r w:rsidR="008303F5"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</w:r>
      <w:r w:rsidR="00420D72" w:rsidRPr="00DF74E1">
        <w:rPr>
          <w:rFonts w:ascii="Times New Roman" w:hAnsi="Times New Roman" w:cs="Times New Roman"/>
          <w:sz w:val="28"/>
          <w:szCs w:val="28"/>
          <w:lang w:eastAsia="ru-RU"/>
        </w:rPr>
        <w:t>(средства  бюджета УР)</w:t>
      </w:r>
      <w:r w:rsidR="008303F5" w:rsidRPr="00DF74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5C245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3F4A62" w:rsidRPr="00C87885">
        <w:rPr>
          <w:rFonts w:ascii="Times New Roman" w:hAnsi="Times New Roman" w:cs="Times New Roman"/>
          <w:bCs/>
          <w:sz w:val="28"/>
          <w:szCs w:val="28"/>
          <w:lang w:eastAsia="ru-RU"/>
        </w:rPr>
        <w:t>ф</w:t>
      </w:r>
      <w:r w:rsidRPr="00C87885">
        <w:rPr>
          <w:rFonts w:ascii="Times New Roman" w:hAnsi="Times New Roman" w:cs="Times New Roman"/>
          <w:bCs/>
          <w:sz w:val="28"/>
          <w:szCs w:val="28"/>
          <w:lang w:eastAsia="ru-RU"/>
        </w:rPr>
        <w:t>изическую культуру и спорт</w:t>
      </w:r>
      <w:r w:rsidRPr="00C878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по разделу 1100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130D4D" w:rsidRPr="00130D4D">
        <w:rPr>
          <w:rFonts w:ascii="Times New Roman" w:hAnsi="Times New Roman" w:cs="Times New Roman"/>
          <w:sz w:val="28"/>
          <w:szCs w:val="28"/>
          <w:lang w:eastAsia="ru-RU"/>
        </w:rPr>
        <w:t>4547,2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Средства направлены:</w:t>
      </w: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7885">
        <w:rPr>
          <w:rFonts w:ascii="Times New Roman" w:hAnsi="Times New Roman" w:cs="Times New Roman"/>
          <w:sz w:val="28"/>
          <w:szCs w:val="28"/>
          <w:lang w:eastAsia="ru-RU"/>
        </w:rPr>
        <w:t>- содержание  и обеспечение деятельности спортивного комплекса –</w:t>
      </w:r>
      <w:r w:rsidR="00C87885"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0D4D">
        <w:rPr>
          <w:rFonts w:ascii="Times New Roman" w:hAnsi="Times New Roman" w:cs="Times New Roman"/>
          <w:sz w:val="28"/>
          <w:szCs w:val="28"/>
          <w:lang w:eastAsia="ru-RU"/>
        </w:rPr>
        <w:t>3842,1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- на проведение мероприятий по физической культуре и спорту </w:t>
      </w:r>
      <w:r w:rsidR="00F55988" w:rsidRPr="00C8788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0D4D">
        <w:rPr>
          <w:rFonts w:ascii="Times New Roman" w:hAnsi="Times New Roman" w:cs="Times New Roman"/>
          <w:sz w:val="28"/>
          <w:szCs w:val="28"/>
          <w:lang w:eastAsia="ru-RU"/>
        </w:rPr>
        <w:t>554,3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 </w:t>
      </w: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492C24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C249B" w:rsidRPr="002C249B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2C249B">
        <w:rPr>
          <w:rFonts w:ascii="Times New Roman" w:hAnsi="Times New Roman" w:cs="Times New Roman"/>
          <w:bCs/>
          <w:sz w:val="28"/>
          <w:szCs w:val="28"/>
          <w:lang w:eastAsia="ru-RU"/>
        </w:rPr>
        <w:t>бслуживание государственного и муниципального долга по</w:t>
      </w:r>
      <w:r w:rsidRPr="00492C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разделу 1300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B34B3" w:rsidRPr="00492C2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492C24" w:rsidRPr="00492C2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30D4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 году израсходовано </w:t>
      </w:r>
      <w:r w:rsidR="00130D4D" w:rsidRPr="00130D4D">
        <w:rPr>
          <w:rFonts w:ascii="Times New Roman" w:hAnsi="Times New Roman" w:cs="Times New Roman"/>
          <w:sz w:val="28"/>
          <w:szCs w:val="28"/>
          <w:lang w:eastAsia="ru-RU"/>
        </w:rPr>
        <w:t>2365,7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(процентные платежи по долговым обязательства МО «Ярский район»).</w:t>
      </w:r>
    </w:p>
    <w:p w:rsidR="002D08C6" w:rsidRPr="005C2455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2C249B" w:rsidRDefault="002D08C6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>По подразделу</w:t>
      </w:r>
      <w:r w:rsidRPr="002C24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1400 «Межбюджетные трансферты общего характера бюджетам субъектов Российской Федерации и муниципальных </w:t>
      </w:r>
      <w:r w:rsidRPr="002C24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образований» 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бюджета МО «Ярский район» в </w:t>
      </w:r>
      <w:r w:rsidR="003B34B3" w:rsidRPr="002C249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C249B" w:rsidRPr="002C249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30D4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130D4D" w:rsidRPr="00130D4D">
        <w:rPr>
          <w:rFonts w:ascii="Times New Roman" w:hAnsi="Times New Roman" w:cs="Times New Roman"/>
          <w:sz w:val="28"/>
          <w:szCs w:val="28"/>
          <w:lang w:eastAsia="ru-RU"/>
        </w:rPr>
        <w:t>19632,8</w:t>
      </w:r>
      <w:r w:rsidR="00130D4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2D08C6" w:rsidRPr="002C249B" w:rsidRDefault="002D08C6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16A77">
        <w:rPr>
          <w:rFonts w:ascii="Times New Roman" w:hAnsi="Times New Roman" w:cs="Times New Roman"/>
          <w:sz w:val="28"/>
          <w:szCs w:val="28"/>
          <w:lang w:eastAsia="ru-RU"/>
        </w:rPr>
        <w:t>16360,1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дотация на выравнивание уровня бюджетной обеспеченности поселений из районного фонда финансовой поддержки поселений; </w:t>
      </w:r>
    </w:p>
    <w:p w:rsidR="002D08C6" w:rsidRPr="00492C24" w:rsidRDefault="002D08C6" w:rsidP="00492C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16A77">
        <w:rPr>
          <w:rFonts w:ascii="Times New Roman" w:hAnsi="Times New Roman" w:cs="Times New Roman"/>
          <w:sz w:val="28"/>
          <w:szCs w:val="28"/>
          <w:lang w:eastAsia="ru-RU"/>
        </w:rPr>
        <w:t>805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>,0 тыс. рублей – дотация на выравнивание бюджетной обеспеченности за счет субвенции по расчету и предоставлению дотаций поселениям за счет средств бюджета Удмуртской Республики;</w:t>
      </w:r>
    </w:p>
    <w:p w:rsidR="002D08C6" w:rsidRPr="002C249B" w:rsidRDefault="002D08C6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16A77">
        <w:rPr>
          <w:rFonts w:ascii="Times New Roman" w:hAnsi="Times New Roman" w:cs="Times New Roman"/>
          <w:sz w:val="28"/>
          <w:szCs w:val="28"/>
          <w:lang w:eastAsia="ru-RU"/>
        </w:rPr>
        <w:t>2467</w:t>
      </w:r>
      <w:r w:rsidR="002C249B" w:rsidRPr="002C249B">
        <w:rPr>
          <w:rFonts w:ascii="Times New Roman" w:hAnsi="Times New Roman" w:cs="Times New Roman"/>
          <w:sz w:val="28"/>
          <w:szCs w:val="28"/>
          <w:lang w:eastAsia="ru-RU"/>
        </w:rPr>
        <w:t>,7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дотация на поддержку мер по обеспечению сбалансированности</w:t>
      </w:r>
      <w:r w:rsidR="00316A7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544A" w:rsidRDefault="009F544A" w:rsidP="007232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723234" w:rsidRDefault="002D08C6" w:rsidP="007232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При исполнении бюджета за </w:t>
      </w:r>
      <w:r w:rsidR="003B34B3" w:rsidRPr="0072323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23234" w:rsidRPr="0072323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16A7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 год образовался  </w:t>
      </w:r>
      <w:r w:rsidRPr="00723234">
        <w:rPr>
          <w:rFonts w:ascii="Times New Roman" w:hAnsi="Times New Roman" w:cs="Times New Roman"/>
          <w:b/>
          <w:sz w:val="28"/>
          <w:szCs w:val="28"/>
          <w:lang w:eastAsia="ru-RU"/>
        </w:rPr>
        <w:t>дефицит</w:t>
      </w:r>
      <w:r w:rsidRPr="007232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бюджета МО «Ярский район» 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EA4E98" w:rsidRPr="00EA4E98">
        <w:rPr>
          <w:rFonts w:ascii="Times New Roman" w:hAnsi="Times New Roman" w:cs="Times New Roman"/>
          <w:sz w:val="28"/>
          <w:szCs w:val="28"/>
          <w:lang w:eastAsia="ru-RU"/>
        </w:rPr>
        <w:t>28457,7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Основным источником финансирования дефицита бюджета являются </w:t>
      </w:r>
      <w:r w:rsidR="00B74395" w:rsidRPr="00B74395">
        <w:rPr>
          <w:rFonts w:ascii="Times New Roman" w:hAnsi="Times New Roman" w:cs="Times New Roman"/>
          <w:sz w:val="28"/>
          <w:szCs w:val="28"/>
          <w:lang w:eastAsia="ru-RU"/>
        </w:rPr>
        <w:t>кредит</w:t>
      </w:r>
      <w:r w:rsidR="00B74395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B74395" w:rsidRPr="00B74395">
        <w:rPr>
          <w:rFonts w:ascii="Times New Roman" w:hAnsi="Times New Roman" w:cs="Times New Roman"/>
          <w:sz w:val="28"/>
          <w:szCs w:val="28"/>
          <w:lang w:eastAsia="ru-RU"/>
        </w:rPr>
        <w:t xml:space="preserve">  кредитных организаций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</w:p>
    <w:p w:rsidR="002D08C6" w:rsidRPr="005C245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2D08C6" w:rsidRPr="00EA4E98" w:rsidRDefault="002D08C6" w:rsidP="00EA4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E98">
        <w:rPr>
          <w:rFonts w:ascii="Times New Roman" w:hAnsi="Times New Roman" w:cs="Times New Roman"/>
          <w:b/>
          <w:sz w:val="28"/>
          <w:szCs w:val="28"/>
          <w:lang w:eastAsia="ru-RU"/>
        </w:rPr>
        <w:t>Кредиторская задолженность</w:t>
      </w:r>
      <w:r w:rsidRPr="00EA4E98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района по состоянию н</w:t>
      </w:r>
      <w:r w:rsidR="00E21404" w:rsidRPr="00EA4E98">
        <w:rPr>
          <w:rFonts w:ascii="Times New Roman" w:hAnsi="Times New Roman" w:cs="Times New Roman"/>
          <w:sz w:val="28"/>
          <w:szCs w:val="28"/>
          <w:lang w:eastAsia="ru-RU"/>
        </w:rPr>
        <w:t>а 01.01.20</w:t>
      </w:r>
      <w:r w:rsidR="00271240" w:rsidRPr="00EA4E9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16A77" w:rsidRPr="00EA4E9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21404" w:rsidRPr="00EA4E98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</w:t>
      </w:r>
      <w:r w:rsidR="00B74395">
        <w:rPr>
          <w:rFonts w:ascii="Times New Roman" w:hAnsi="Times New Roman" w:cs="Times New Roman"/>
          <w:sz w:val="28"/>
          <w:szCs w:val="28"/>
          <w:lang w:eastAsia="ru-RU"/>
        </w:rPr>
        <w:t>ила</w:t>
      </w:r>
      <w:r w:rsidR="00E21404" w:rsidRPr="00EA4E9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82BEC">
        <w:rPr>
          <w:rFonts w:ascii="Times New Roman" w:hAnsi="Times New Roman" w:cs="Times New Roman"/>
          <w:sz w:val="28"/>
          <w:szCs w:val="28"/>
          <w:lang w:eastAsia="ru-RU"/>
        </w:rPr>
        <w:t>54</w:t>
      </w:r>
      <w:r w:rsidRPr="00EA4E98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082BEC">
        <w:rPr>
          <w:rFonts w:ascii="Times New Roman" w:hAnsi="Times New Roman" w:cs="Times New Roman"/>
          <w:sz w:val="28"/>
          <w:szCs w:val="28"/>
          <w:lang w:eastAsia="ru-RU"/>
        </w:rPr>
        <w:t>304</w:t>
      </w:r>
      <w:r w:rsidRPr="00EA4E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просроченная задолженность </w:t>
      </w:r>
      <w:r w:rsidR="00082BEC">
        <w:rPr>
          <w:rFonts w:ascii="Times New Roman" w:hAnsi="Times New Roman" w:cs="Times New Roman"/>
          <w:sz w:val="28"/>
          <w:szCs w:val="28"/>
          <w:lang w:eastAsia="ru-RU"/>
        </w:rPr>
        <w:t>17 млн. 989,7</w:t>
      </w:r>
      <w:r w:rsidRPr="00EA4E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5C2455" w:rsidRDefault="002D08C6" w:rsidP="00EA4E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426A3D" w:rsidRDefault="002D08C6" w:rsidP="00EA4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6A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Муниципальный долг</w:t>
      </w:r>
      <w:r w:rsidRPr="00426A3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района по состоянию на 01.01.20</w:t>
      </w:r>
      <w:r w:rsidR="004314BB" w:rsidRPr="00426A3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16A7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426A3D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B74395">
        <w:rPr>
          <w:rFonts w:ascii="Times New Roman" w:hAnsi="Times New Roman" w:cs="Times New Roman"/>
          <w:sz w:val="28"/>
          <w:szCs w:val="28"/>
          <w:lang w:eastAsia="ru-RU"/>
        </w:rPr>
        <w:t>54710</w:t>
      </w:r>
      <w:r w:rsidRPr="00426A3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93224D" w:rsidRDefault="002D08C6" w:rsidP="0031534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4395" w:rsidRPr="0031534E" w:rsidRDefault="00B74395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4395" w:rsidRDefault="00316A77" w:rsidP="00B74395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>Зам. н</w:t>
      </w:r>
      <w:r w:rsidR="00783CD6" w:rsidRPr="0031534E">
        <w:rPr>
          <w:rFonts w:ascii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83C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3CD6" w:rsidRPr="0031534E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управления финансов </w:t>
      </w:r>
      <w:r w:rsidR="00B743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B74395" w:rsidRPr="0031534E">
        <w:rPr>
          <w:rFonts w:ascii="Times New Roman" w:hAnsi="Times New Roman" w:cs="Times New Roman"/>
          <w:sz w:val="28"/>
          <w:szCs w:val="28"/>
          <w:lang w:eastAsia="ru-RU"/>
        </w:rPr>
        <w:t>О.В.</w:t>
      </w:r>
      <w:r w:rsidR="00B743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4395" w:rsidRPr="0031534E">
        <w:rPr>
          <w:rFonts w:ascii="Times New Roman" w:hAnsi="Times New Roman" w:cs="Times New Roman"/>
          <w:sz w:val="28"/>
          <w:szCs w:val="28"/>
          <w:lang w:eastAsia="ru-RU"/>
        </w:rPr>
        <w:t>Семакин</w:t>
      </w:r>
    </w:p>
    <w:p w:rsidR="00783CD6" w:rsidRDefault="00B74395" w:rsidP="00783C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D08C6" w:rsidRDefault="00783CD6" w:rsidP="00FC2EF1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sectPr w:rsidR="002D08C6" w:rsidSect="00550698">
      <w:footerReference w:type="default" r:id="rId8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E6" w:rsidRDefault="000464E6">
      <w:pPr>
        <w:spacing w:after="0" w:line="240" w:lineRule="auto"/>
      </w:pPr>
      <w:r>
        <w:separator/>
      </w:r>
    </w:p>
  </w:endnote>
  <w:endnote w:type="continuationSeparator" w:id="0">
    <w:p w:rsidR="000464E6" w:rsidRDefault="0004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4E6" w:rsidRDefault="000464E6" w:rsidP="0037663B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E6" w:rsidRDefault="000464E6">
      <w:pPr>
        <w:spacing w:after="0" w:line="240" w:lineRule="auto"/>
      </w:pPr>
      <w:r>
        <w:separator/>
      </w:r>
    </w:p>
  </w:footnote>
  <w:footnote w:type="continuationSeparator" w:id="0">
    <w:p w:rsidR="000464E6" w:rsidRDefault="00046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014"/>
    <w:multiLevelType w:val="hybridMultilevel"/>
    <w:tmpl w:val="5FDCE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C730A7"/>
    <w:multiLevelType w:val="hybridMultilevel"/>
    <w:tmpl w:val="21260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993A47"/>
    <w:multiLevelType w:val="hybridMultilevel"/>
    <w:tmpl w:val="DFE8657A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83593"/>
    <w:multiLevelType w:val="hybridMultilevel"/>
    <w:tmpl w:val="F9083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307582"/>
    <w:multiLevelType w:val="hybridMultilevel"/>
    <w:tmpl w:val="B9F8D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79472F"/>
    <w:multiLevelType w:val="hybridMultilevel"/>
    <w:tmpl w:val="0B5ADB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9941EE"/>
    <w:multiLevelType w:val="hybridMultilevel"/>
    <w:tmpl w:val="09D0EF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E338A9"/>
    <w:multiLevelType w:val="hybridMultilevel"/>
    <w:tmpl w:val="191225F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E52EF0"/>
    <w:multiLevelType w:val="hybridMultilevel"/>
    <w:tmpl w:val="E9C84B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65BA51F7"/>
    <w:multiLevelType w:val="hybridMultilevel"/>
    <w:tmpl w:val="90AEE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4E"/>
    <w:rsid w:val="00023F5D"/>
    <w:rsid w:val="00025095"/>
    <w:rsid w:val="00042D39"/>
    <w:rsid w:val="00042DB2"/>
    <w:rsid w:val="000464E6"/>
    <w:rsid w:val="00051563"/>
    <w:rsid w:val="000600BC"/>
    <w:rsid w:val="00070AEE"/>
    <w:rsid w:val="00073648"/>
    <w:rsid w:val="00082BEC"/>
    <w:rsid w:val="000830C3"/>
    <w:rsid w:val="00084B88"/>
    <w:rsid w:val="00084C7F"/>
    <w:rsid w:val="00095AC2"/>
    <w:rsid w:val="000C5084"/>
    <w:rsid w:val="000E1B77"/>
    <w:rsid w:val="000E59B1"/>
    <w:rsid w:val="0010462E"/>
    <w:rsid w:val="001069FC"/>
    <w:rsid w:val="00107CD5"/>
    <w:rsid w:val="00110B2C"/>
    <w:rsid w:val="001128C6"/>
    <w:rsid w:val="00115315"/>
    <w:rsid w:val="00120C66"/>
    <w:rsid w:val="00130D4D"/>
    <w:rsid w:val="00137650"/>
    <w:rsid w:val="0014461F"/>
    <w:rsid w:val="00147123"/>
    <w:rsid w:val="00151E2A"/>
    <w:rsid w:val="00177377"/>
    <w:rsid w:val="00187D2F"/>
    <w:rsid w:val="0019164B"/>
    <w:rsid w:val="001B1345"/>
    <w:rsid w:val="001C1882"/>
    <w:rsid w:val="001C7FDA"/>
    <w:rsid w:val="001D7DB5"/>
    <w:rsid w:val="00236681"/>
    <w:rsid w:val="00237351"/>
    <w:rsid w:val="00246394"/>
    <w:rsid w:val="00255E10"/>
    <w:rsid w:val="00261C29"/>
    <w:rsid w:val="00271240"/>
    <w:rsid w:val="002727E7"/>
    <w:rsid w:val="00272AD4"/>
    <w:rsid w:val="00273204"/>
    <w:rsid w:val="002A3133"/>
    <w:rsid w:val="002B473E"/>
    <w:rsid w:val="002C249B"/>
    <w:rsid w:val="002C6B53"/>
    <w:rsid w:val="002D08C6"/>
    <w:rsid w:val="002E099B"/>
    <w:rsid w:val="002E2186"/>
    <w:rsid w:val="003140A8"/>
    <w:rsid w:val="0031534E"/>
    <w:rsid w:val="00316A77"/>
    <w:rsid w:val="003527D4"/>
    <w:rsid w:val="00353196"/>
    <w:rsid w:val="0037663B"/>
    <w:rsid w:val="00377C33"/>
    <w:rsid w:val="003B34B3"/>
    <w:rsid w:val="003E4FE2"/>
    <w:rsid w:val="003E5BB2"/>
    <w:rsid w:val="003F4A62"/>
    <w:rsid w:val="003F63C8"/>
    <w:rsid w:val="00403295"/>
    <w:rsid w:val="00415899"/>
    <w:rsid w:val="00420D72"/>
    <w:rsid w:val="00426A3D"/>
    <w:rsid w:val="004314BB"/>
    <w:rsid w:val="004325BA"/>
    <w:rsid w:val="00444398"/>
    <w:rsid w:val="00447780"/>
    <w:rsid w:val="00460471"/>
    <w:rsid w:val="00477C9C"/>
    <w:rsid w:val="0048346F"/>
    <w:rsid w:val="0049033B"/>
    <w:rsid w:val="00492C24"/>
    <w:rsid w:val="004B60B1"/>
    <w:rsid w:val="004D6262"/>
    <w:rsid w:val="004E6369"/>
    <w:rsid w:val="00504450"/>
    <w:rsid w:val="00513382"/>
    <w:rsid w:val="00550698"/>
    <w:rsid w:val="0056187B"/>
    <w:rsid w:val="00565753"/>
    <w:rsid w:val="00574F6D"/>
    <w:rsid w:val="00592137"/>
    <w:rsid w:val="00596038"/>
    <w:rsid w:val="005B4D51"/>
    <w:rsid w:val="005B4F6C"/>
    <w:rsid w:val="005B5315"/>
    <w:rsid w:val="005C2455"/>
    <w:rsid w:val="005C358E"/>
    <w:rsid w:val="005D2123"/>
    <w:rsid w:val="005E03DE"/>
    <w:rsid w:val="005E4286"/>
    <w:rsid w:val="006005AE"/>
    <w:rsid w:val="00603BA4"/>
    <w:rsid w:val="00621F4C"/>
    <w:rsid w:val="0063329A"/>
    <w:rsid w:val="0063729D"/>
    <w:rsid w:val="00640196"/>
    <w:rsid w:val="00640748"/>
    <w:rsid w:val="0065385E"/>
    <w:rsid w:val="00654915"/>
    <w:rsid w:val="00657F75"/>
    <w:rsid w:val="006663E0"/>
    <w:rsid w:val="00691B35"/>
    <w:rsid w:val="00694810"/>
    <w:rsid w:val="006D2C5C"/>
    <w:rsid w:val="00700195"/>
    <w:rsid w:val="00723234"/>
    <w:rsid w:val="00773047"/>
    <w:rsid w:val="00783CD6"/>
    <w:rsid w:val="00791AC0"/>
    <w:rsid w:val="00793606"/>
    <w:rsid w:val="0079405C"/>
    <w:rsid w:val="007A231B"/>
    <w:rsid w:val="007C12C6"/>
    <w:rsid w:val="007D48E6"/>
    <w:rsid w:val="007E1C0E"/>
    <w:rsid w:val="007F277E"/>
    <w:rsid w:val="00815AD1"/>
    <w:rsid w:val="00817A92"/>
    <w:rsid w:val="008303F5"/>
    <w:rsid w:val="00846A17"/>
    <w:rsid w:val="008677CA"/>
    <w:rsid w:val="00870752"/>
    <w:rsid w:val="00877C96"/>
    <w:rsid w:val="00882328"/>
    <w:rsid w:val="00890C84"/>
    <w:rsid w:val="00895162"/>
    <w:rsid w:val="008A11C8"/>
    <w:rsid w:val="008B27E2"/>
    <w:rsid w:val="008B45F7"/>
    <w:rsid w:val="008B7769"/>
    <w:rsid w:val="008C1B66"/>
    <w:rsid w:val="008F0136"/>
    <w:rsid w:val="008F13B6"/>
    <w:rsid w:val="00900ABC"/>
    <w:rsid w:val="009067A5"/>
    <w:rsid w:val="0092665C"/>
    <w:rsid w:val="0093224D"/>
    <w:rsid w:val="00944547"/>
    <w:rsid w:val="0095507D"/>
    <w:rsid w:val="00981D5E"/>
    <w:rsid w:val="00982051"/>
    <w:rsid w:val="00982E47"/>
    <w:rsid w:val="00992DFC"/>
    <w:rsid w:val="00993BA5"/>
    <w:rsid w:val="009B3E1B"/>
    <w:rsid w:val="009E2B88"/>
    <w:rsid w:val="009E7048"/>
    <w:rsid w:val="009F544A"/>
    <w:rsid w:val="009F75D9"/>
    <w:rsid w:val="00A0485D"/>
    <w:rsid w:val="00A4129E"/>
    <w:rsid w:val="00A42F91"/>
    <w:rsid w:val="00A44B22"/>
    <w:rsid w:val="00A50DF5"/>
    <w:rsid w:val="00A553E9"/>
    <w:rsid w:val="00A74DC3"/>
    <w:rsid w:val="00AA3DC3"/>
    <w:rsid w:val="00AA5030"/>
    <w:rsid w:val="00AA569A"/>
    <w:rsid w:val="00AD1963"/>
    <w:rsid w:val="00AE4AC7"/>
    <w:rsid w:val="00AE6D7D"/>
    <w:rsid w:val="00AF517F"/>
    <w:rsid w:val="00B357A5"/>
    <w:rsid w:val="00B4254A"/>
    <w:rsid w:val="00B6395E"/>
    <w:rsid w:val="00B74395"/>
    <w:rsid w:val="00B87B35"/>
    <w:rsid w:val="00BA6973"/>
    <w:rsid w:val="00BC31D0"/>
    <w:rsid w:val="00BC77D9"/>
    <w:rsid w:val="00BF35DC"/>
    <w:rsid w:val="00BF692F"/>
    <w:rsid w:val="00C07CA4"/>
    <w:rsid w:val="00C22ED1"/>
    <w:rsid w:val="00C23DA7"/>
    <w:rsid w:val="00C34226"/>
    <w:rsid w:val="00C41BA4"/>
    <w:rsid w:val="00C41F40"/>
    <w:rsid w:val="00C4688A"/>
    <w:rsid w:val="00C63AD2"/>
    <w:rsid w:val="00C85AF5"/>
    <w:rsid w:val="00C87885"/>
    <w:rsid w:val="00C933C6"/>
    <w:rsid w:val="00CB0041"/>
    <w:rsid w:val="00CB0CDF"/>
    <w:rsid w:val="00CB2D7A"/>
    <w:rsid w:val="00CB3318"/>
    <w:rsid w:val="00CC5091"/>
    <w:rsid w:val="00CC785E"/>
    <w:rsid w:val="00CD0527"/>
    <w:rsid w:val="00CD3803"/>
    <w:rsid w:val="00CD49DF"/>
    <w:rsid w:val="00D27A9F"/>
    <w:rsid w:val="00D47517"/>
    <w:rsid w:val="00D61E6B"/>
    <w:rsid w:val="00D9759B"/>
    <w:rsid w:val="00DA4D04"/>
    <w:rsid w:val="00DC549D"/>
    <w:rsid w:val="00DD486D"/>
    <w:rsid w:val="00DD6779"/>
    <w:rsid w:val="00DD7A75"/>
    <w:rsid w:val="00DF6A36"/>
    <w:rsid w:val="00DF74E1"/>
    <w:rsid w:val="00E21404"/>
    <w:rsid w:val="00E46999"/>
    <w:rsid w:val="00E6070A"/>
    <w:rsid w:val="00E753FE"/>
    <w:rsid w:val="00EA4E98"/>
    <w:rsid w:val="00EC1AE1"/>
    <w:rsid w:val="00ED0110"/>
    <w:rsid w:val="00ED7BDB"/>
    <w:rsid w:val="00EF0F03"/>
    <w:rsid w:val="00F0002F"/>
    <w:rsid w:val="00F2690A"/>
    <w:rsid w:val="00F44451"/>
    <w:rsid w:val="00F55988"/>
    <w:rsid w:val="00F66AEF"/>
    <w:rsid w:val="00F871B1"/>
    <w:rsid w:val="00F97961"/>
    <w:rsid w:val="00FA3DE1"/>
    <w:rsid w:val="00FC24D0"/>
    <w:rsid w:val="00FC2EF1"/>
    <w:rsid w:val="00FF1974"/>
    <w:rsid w:val="00FF2EAA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3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1534E"/>
  </w:style>
  <w:style w:type="paragraph" w:styleId="a6">
    <w:name w:val="header"/>
    <w:basedOn w:val="a"/>
    <w:link w:val="a7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31534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3153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locked/>
    <w:rsid w:val="0031534E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315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534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31534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3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1534E"/>
  </w:style>
  <w:style w:type="paragraph" w:styleId="a6">
    <w:name w:val="header"/>
    <w:basedOn w:val="a"/>
    <w:link w:val="a7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31534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3153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locked/>
    <w:rsid w:val="0031534E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315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534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31534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8</Pages>
  <Words>1936</Words>
  <Characters>13114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УФ Администрации Ярского района</cp:lastModifiedBy>
  <cp:revision>63</cp:revision>
  <cp:lastPrinted>2021-02-17T05:49:00Z</cp:lastPrinted>
  <dcterms:created xsi:type="dcterms:W3CDTF">2021-02-15T09:35:00Z</dcterms:created>
  <dcterms:modified xsi:type="dcterms:W3CDTF">2022-04-26T11:58:00Z</dcterms:modified>
</cp:coreProperties>
</file>