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ХОДЕ ВЫПОЛНЕНИЯ </w:t>
      </w:r>
      <w:bookmarkStart w:id="0" w:name="_Hlk175855833"/>
      <w:r>
        <w:rPr>
          <w:rFonts w:ascii="Times New Roman" w:hAnsi="Times New Roman"/>
          <w:b/>
          <w:sz w:val="24"/>
        </w:rPr>
        <w:t>МУНИЦИПАЛЬНОЙ ПРОГРАММЫ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ОБРАЗОВАНИЯ И ВОСПИТАНИЯ В МУНИЦИПАЛЬНОМ ОБРАЗОВАНИИ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>
      <w:pPr>
        <w:spacing w:after="120" w:line="240" w:lineRule="auto"/>
        <w:ind w:left="54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ЗА 2023 ГОД</w:t>
      </w:r>
      <w:bookmarkEnd w:id="0"/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Основание для реализации муниципальной программы: </w:t>
      </w:r>
    </w:p>
    <w:p w:rsidR="00550B24" w:rsidRDefault="00604AC7">
      <w:pPr>
        <w:spacing w:after="0" w:line="240" w:lineRule="auto"/>
        <w:ind w:left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муниципального образования «Муниципальный округ Ярский район Удмуртской Республики»  от 17.01.2023  № 37 «Об утверждении муниципальной программы «Развитие образования и воспитания» в муниципальном образовании «Муниципальный округ Ярский район Удмуртской Республики» на 2023-2030 годы»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ред. от 23.05.2023 №451, от 06.09.2023 № 882, от 28.12.2023  № 1253)</w:t>
      </w:r>
    </w:p>
    <w:p w:rsidR="00A91D3C" w:rsidRDefault="00A91D3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B1731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hyperlink r:id="rId7" w:history="1">
        <w:r w:rsidR="00604AC7">
          <w:rPr>
            <w:rFonts w:ascii="Times New Roman" w:hAnsi="Times New Roman"/>
            <w:b/>
            <w:sz w:val="24"/>
          </w:rPr>
          <w:t>Отчет</w:t>
        </w:r>
      </w:hyperlink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достигнутых значениях целевых показателей (индикаторов) муниципальной программы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образования и воспитания в муниципальном образовании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>
      <w:pPr>
        <w:spacing w:after="120" w:line="240" w:lineRule="auto"/>
        <w:ind w:left="54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по состоянию на 01.01.2024 г.</w:t>
      </w:r>
    </w:p>
    <w:tbl>
      <w:tblPr>
        <w:tblW w:w="159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690"/>
        <w:gridCol w:w="499"/>
        <w:gridCol w:w="4542"/>
        <w:gridCol w:w="755"/>
        <w:gridCol w:w="1128"/>
        <w:gridCol w:w="1128"/>
        <w:gridCol w:w="1128"/>
        <w:gridCol w:w="1128"/>
        <w:gridCol w:w="1128"/>
        <w:gridCol w:w="1128"/>
        <w:gridCol w:w="1845"/>
      </w:tblGrid>
      <w:tr w:rsidR="00A91D3C" w:rsidTr="00550B24">
        <w:trPr>
          <w:trHeight w:val="20"/>
        </w:trPr>
        <w:tc>
          <w:tcPr>
            <w:tcW w:w="15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OLE_LINK1"/>
            <w:r>
              <w:rPr>
                <w:rFonts w:ascii="Times New Roman" w:hAnsi="Times New Roman"/>
                <w:sz w:val="20"/>
              </w:rPr>
              <w:t>Коды аналитической программной классификации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целевого показателя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(индикатора)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отклонение факта от плана, в % (исполнение плана)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Темп роста (снижения) к уровню прошлого года, %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A91D3C" w:rsidTr="00550B24">
        <w:trPr>
          <w:trHeight w:val="455"/>
        </w:trPr>
        <w:tc>
          <w:tcPr>
            <w:tcW w:w="15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5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Факт за год, предшествующий </w:t>
            </w:r>
            <w:proofErr w:type="gramStart"/>
            <w:r>
              <w:rPr>
                <w:rFonts w:ascii="Times New Roman" w:hAnsi="Times New Roman"/>
                <w:sz w:val="20"/>
              </w:rPr>
              <w:t>отчетному</w:t>
            </w:r>
            <w:proofErr w:type="gram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на отчетный год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конец отчетного периода</w:t>
            </w: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8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A91D3C"/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4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54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5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8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A91D3C"/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440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«Развитие дошкольного образования»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55,57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55,62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116.92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117.02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связи с уменьшением общего количества детей 1-6 лет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-3.54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связи с отсутствием мест для детей 2020-2021 г.р. в </w:t>
            </w:r>
            <w:proofErr w:type="spellStart"/>
            <w:r>
              <w:rPr>
                <w:rFonts w:ascii="Times New Roman" w:hAnsi="Times New Roman"/>
                <w:sz w:val="20"/>
              </w:rPr>
              <w:t>Лесобазовском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детском саду и выбором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желаемого учреждения родителями 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70,11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70,34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108.12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108.47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детей в возрасте 3-7 лет не посещают дошкольные образовательные организации в связи с удаленностью населенных пунктов от ОО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</w:t>
            </w:r>
            <w:proofErr w:type="spellStart"/>
            <w:r>
              <w:rPr>
                <w:rFonts w:ascii="Times New Roman" w:hAnsi="Times New Roman"/>
                <w:sz w:val="20"/>
              </w:rPr>
              <w:t>предшкольного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61,40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61,83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103.53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104.25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детей в возрасте 7 лет не пошли в 1 класс в 2023 году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66,67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рублей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23494,85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24434,64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28886,30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4451,66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118,22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 дорожной карты по заработной плате педагогических работников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Укомплектованность муниципальных дошкольных образовательных учреждений персоналом в соответствии со штатным расписанием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педагогов, прошедших дополнительное профессиональное образование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по профилю педагогической деятельности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человек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Отменена персонифицирова</w:t>
            </w:r>
            <w:r>
              <w:rPr>
                <w:rFonts w:ascii="Times New Roman" w:hAnsi="Times New Roman"/>
                <w:sz w:val="20"/>
              </w:rPr>
              <w:lastRenderedPageBreak/>
              <w:t>нная система повышения квалификации на региональном уровне.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муниципальных дошкольных образовательных организаций, для которых расчет субсидии на выполнение муниципального задания на оказание муниципальных услуг осуществляется на основе единых  (групповых) значений нормативных затрат с использованием корректирующих показателей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100.00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Удовлетворенность родителей качеством оказания муниципальных услуг по предоставлению общедоступного и бесплатного дошкольного образования  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85,34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- 9.86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89.64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89.92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Неудовлетворенность созданными условиями,  графиком работы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Обеспеченность дошкольных образовательных учреждений техническими средствами обучения, процент.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42,36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44,87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0.77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101.75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105.93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Независимая оценка </w:t>
            </w:r>
            <w:proofErr w:type="gramStart"/>
            <w:r>
              <w:rPr>
                <w:rFonts w:ascii="Times New Roman" w:hAnsi="Times New Roman"/>
                <w:sz w:val="20"/>
              </w:rPr>
              <w:t>качества условий осуществления образовательной деятельности дошкольных образовательных организаций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баллов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104.66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Соответствие требований к сайтам, к комфортности  родителей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«Развитие общего образования»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дошкольных 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233,3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 капитальный ремонт 4 школ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77,34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86,72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Приобретено оборудование в рамках капитального ремонта 4 школ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Доля детей первой и второй групп здоровья в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общей </w:t>
            </w:r>
            <w:proofErr w:type="gramStart"/>
            <w:r>
              <w:rPr>
                <w:rFonts w:ascii="Times New Roman" w:hAnsi="Times New Roman"/>
                <w:sz w:val="20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90,96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-6,64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93,19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Уменьшение </w:t>
            </w:r>
            <w:r>
              <w:rPr>
                <w:rFonts w:ascii="Times New Roman" w:hAnsi="Times New Roman"/>
                <w:sz w:val="20"/>
              </w:rPr>
              <w:lastRenderedPageBreak/>
              <w:t>показателя связано с выявлением хронических заболеваний, осложнений  в рамках углубленной диспансеризации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sz w:val="20"/>
              </w:rPr>
              <w:t>численности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 w:rsidP="00B17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Охват обучающихся муниципальных общеобразовательных организаций горячим питанием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89,70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-6,10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93,63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связано с условиями организации питания в период капитального ремонта в Дизьминской СОШ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 w:rsidP="00B173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36832,35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38305,64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44 132,48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5826,64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дорожной  карты по заработной плате педагогических работников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Укомплектованность муниципальных общеобразовательных учреждений персоналом в соответствии со штатным расписанием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педагогов, прошедших дополнительное профессиональное образование по профилю педагогической деятельности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Отменена персонифицированная система повышения квалификации на региональном уровне.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Удельный вес муниципальных общеобразовательных организаций, для которых расчет субсидии на выполнение 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задания на оказание муниципальных услуг осуществляется на основе единых  (групповых) значений нормативных затрат с использованием корректирующих показателей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-77,02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показателя связано с некорректным расчетом показателя в предыдущие отчетные периоды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Независимая оценка </w:t>
            </w:r>
            <w:proofErr w:type="gramStart"/>
            <w:r>
              <w:rPr>
                <w:rFonts w:ascii="Times New Roman" w:hAnsi="Times New Roman"/>
                <w:sz w:val="20"/>
              </w:rPr>
              <w:t>качества условий осуществления образовательной деятельности общеобразовательных организаций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баллов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Процедура проводится 1 раз в 3 года. Плановый срок - 2024 год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потребителей (родителей и детей) качеством оказания услуг по предоставлению общего образования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-17,91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81,13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Неудовлетворенность родителей в связи с капитальным ремонтом в Дизьминской, Ярской СОШ № 1 и организацией обучения в 2 смены в Ярской СОШ № 2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общеобразовательных организаций, обновивших материально-техническую  базу для реализации основных и дополнительных общеобразовательных программ цифрового, естественнонаучного и гуманитарного профилей ("Точка роста")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общеобразовательных организаций, муниципального образования, расположенных в сельской местности с обновленной материально-технической базой для занятий физической культурой и спортом (с накопительным итогом) (РП "Успех каждого ребенка)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>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82,81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86,72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86,72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9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«Развитие системы воспитания и дополнительного образования детей»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101,41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103,57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вырос в связи уменьшением общего кол</w:t>
            </w:r>
            <w:r w:rsidR="00550B24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ва детей 5-17 лет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в общей численности детей с ограниченными возможностями здоровья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62,20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102,09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вырос в связи   с реализацией программы для детей с ОВЗ на базе Спортивной школы Ярского района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учащихся, принимавших участие в  конкурсах, смотрах, соревнованиях  и т.п. мероприятий различного уровня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46,53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-14,07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76,78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Снижение связано с уменьшением количества выездов на мероприятия и конкурсы в связи с отсутствием транспорта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победителей и призёров конкурсов, смотров, соревнований, турниров  и т.п. мероприятий различного уровня к общей численности учащихся,  принявших в них участие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25,90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12,84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150,16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148,42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связано с качественной подготовкой к конкурсам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учащихся муниципальных учреждений дополнительного образования детей спортивной направленности, имеющих спортивные разряды от общей численности учащихся муниципальных учреждений дополнительного образования детей спортивной направленности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32,86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Невозможность присвоения массовых разрядов в связи с отсутствием квалифициров</w:t>
            </w:r>
            <w:r w:rsidR="00550B24">
              <w:rPr>
                <w:rFonts w:ascii="Times New Roman" w:hAnsi="Times New Roman"/>
                <w:sz w:val="20"/>
              </w:rPr>
              <w:t>анны</w:t>
            </w:r>
            <w:r>
              <w:rPr>
                <w:rFonts w:ascii="Times New Roman" w:hAnsi="Times New Roman"/>
                <w:sz w:val="20"/>
              </w:rPr>
              <w:t xml:space="preserve">х судей на территории </w:t>
            </w:r>
          </w:p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района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муниципальных учреждений дополнительного образования детей, здания которых находятся в аварийном состоянии или требуют капитального ремонта, в общем количестве муниципальных учреждений дополнительного образования детей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педагогов, прошедших дополнительное профессиональное образование по профилю педагогической деятельности 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Отменена персонифицированная система повышения квал</w:t>
            </w:r>
            <w:r w:rsidR="00550B24">
              <w:rPr>
                <w:rFonts w:ascii="Times New Roman" w:hAnsi="Times New Roman"/>
                <w:sz w:val="20"/>
              </w:rPr>
              <w:t>ификации на региональном уровне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Удовлетворенность потребителей (родителей и детей) качеством оказания услуг по предоставлению дополнительного образования детей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94,60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94,80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94,67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Неудовлетворенность зоной ожидания в Спортивной школе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929,00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Открытие 3 Точки роста естественнонаучной направленности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162,81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160,93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проекта «Проектория» в </w:t>
            </w:r>
            <w:proofErr w:type="spellStart"/>
            <w:r>
              <w:rPr>
                <w:rFonts w:ascii="Times New Roman" w:hAnsi="Times New Roman"/>
                <w:sz w:val="20"/>
              </w:rPr>
              <w:t>отч</w:t>
            </w:r>
            <w:proofErr w:type="spellEnd"/>
            <w:r w:rsidR="00550B2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периоде с 1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 w:rsidR="00550B2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(ранее с 6 </w:t>
            </w:r>
            <w:proofErr w:type="spellStart"/>
            <w:r>
              <w:rPr>
                <w:rFonts w:ascii="Times New Roman" w:hAnsi="Times New Roman"/>
                <w:sz w:val="20"/>
              </w:rPr>
              <w:t>кл</w:t>
            </w:r>
            <w:proofErr w:type="spellEnd"/>
            <w:r w:rsidR="00550B2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Независимая оценка </w:t>
            </w:r>
            <w:proofErr w:type="gramStart"/>
            <w:r>
              <w:rPr>
                <w:rFonts w:ascii="Times New Roman" w:hAnsi="Times New Roman"/>
                <w:sz w:val="20"/>
              </w:rPr>
              <w:t>качества условий осуществления образовательной деятельности образовательных организаций дополнительного образования детей</w:t>
            </w:r>
            <w:proofErr w:type="gramEnd"/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баллов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рассчитывается 1 раз в 3 года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включен ошибочно</w:t>
            </w:r>
          </w:p>
        </w:tc>
      </w:tr>
      <w:tr w:rsidR="00A91D3C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Среднемесячная номинальная начисленная заработная плата работников муниципальных  образовательных организаций дополнительного образования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31341,00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32594,00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36263,00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3669,00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115,71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дорожной карты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зар</w:t>
            </w:r>
            <w:proofErr w:type="spellEnd"/>
            <w:r w:rsidR="00550B2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плате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педагогических работников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64771">
              <w:rPr>
                <w:rFonts w:ascii="Times New Roman" w:hAnsi="Times New Roman"/>
                <w:b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64771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Pr="00664771" w:rsidRDefault="00664771" w:rsidP="0066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64771">
              <w:rPr>
                <w:rFonts w:ascii="Times New Roman" w:hAnsi="Times New Roman"/>
                <w:b/>
                <w:sz w:val="20"/>
              </w:rPr>
              <w:t>Подпрограмма «Реализация молодежной политики»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604AC7">
            <w:pPr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Количество членов молодежных и детских общественных объединений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552,0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605,0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100,33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109,96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Pr="009A1E30" w:rsidRDefault="00664771" w:rsidP="00604A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9A1E30">
              <w:rPr>
                <w:rFonts w:ascii="Times New Roman" w:hAnsi="Times New Roman"/>
                <w:sz w:val="20"/>
              </w:rPr>
              <w:t xml:space="preserve"> 2023 году на территории Удмуртской Республики развернулось РДДМ «Движение Первых»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604AC7">
            <w:pPr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Количество молодежных и детских объединений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11,11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11,11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Pr="009A1E30" w:rsidRDefault="00664771" w:rsidP="00604A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9A1E30">
              <w:rPr>
                <w:rFonts w:ascii="Times New Roman" w:hAnsi="Times New Roman"/>
                <w:sz w:val="20"/>
              </w:rPr>
              <w:t xml:space="preserve"> 2023 году на территории Удмуртской Республики развернулось РДДМ «Движение Первых»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Pr="00550B24" w:rsidRDefault="00664771" w:rsidP="00604AC7">
            <w:pPr>
              <w:rPr>
                <w:rFonts w:ascii="Times New Roman" w:hAnsi="Times New Roman"/>
                <w:sz w:val="20"/>
              </w:rPr>
            </w:pPr>
          </w:p>
          <w:p w:rsidR="00664771" w:rsidRPr="00550B24" w:rsidRDefault="00664771" w:rsidP="00604AC7">
            <w:pPr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Количество  мероприятий для детей и молодежи в возрасте от 14 до 35 лет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97,0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154,0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158,76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156,76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Pr="009A1E30" w:rsidRDefault="00664771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9A1E30">
              <w:rPr>
                <w:rFonts w:ascii="Times New Roman" w:hAnsi="Times New Roman"/>
                <w:sz w:val="20"/>
              </w:rPr>
              <w:t>2023 год в Удмуртской Республике был объявлен Годом молодежи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Pr="00550B24" w:rsidRDefault="00664771" w:rsidP="00604AC7">
            <w:pPr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Количество молодежи участвующей в реализации мероприятий  в части реализации вариативных программ в сфере отдыха детей и подростков, организации временного трудоустройства подростков, организации временных детских разновозрастных коллективов (сводных отрядов)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604A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420,0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Pr="00550B24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-230,00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48,89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 w:rsidP="00550B2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52,38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Pr="009A1E30" w:rsidRDefault="00664771" w:rsidP="00604AC7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9A1E30">
              <w:rPr>
                <w:rFonts w:ascii="Times New Roman" w:hAnsi="Times New Roman"/>
                <w:sz w:val="20"/>
              </w:rPr>
              <w:t xml:space="preserve"> связи с увеличением показателя в отрасли «образование»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9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«Управление системой образования»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и педагогических работников муниципальных образовательных организаций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педагогических работников муниципальных образовательных организаций, получивших  в установленном порядке первую и высшую квалификационные категории и подтверждение </w:t>
            </w:r>
            <w:r>
              <w:rPr>
                <w:rFonts w:ascii="Times New Roman" w:hAnsi="Times New Roman"/>
                <w:sz w:val="20"/>
              </w:rPr>
              <w:lastRenderedPageBreak/>
              <w:t>соответствия занимаемой должности, в общей численности педагогических работников муниципальных образовательных организаций, в т. ч.: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88,54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88,84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70,63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-17,91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79,77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Увеличилось количество людей, не подлежащих аттестации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педагогических работников муниципальных образовательных организаций с высшим образованием, в общей численности педагогических работников муниципальных образовательных организаций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87,54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87,54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87,61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100,08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вакансий в муниципальных образовательных организациях на начало учебного года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Вакантны 2 должности директора и 1 заведующего</w:t>
            </w:r>
          </w:p>
        </w:tc>
      </w:tr>
      <w:tr w:rsidR="00664771" w:rsidTr="00550B24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программ (проектов) в сфере образования, реализуемых на территории МО "МО Ярский район УР", получивших финансовую поддержку в виде грантов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4771" w:rsidRDefault="00664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64771" w:rsidRDefault="0066477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проекта выиграли в конкурсе проектов «Атмосфера», 1 проект в конкурсе РДДМ</w:t>
            </w:r>
          </w:p>
        </w:tc>
      </w:tr>
      <w:bookmarkEnd w:id="1"/>
    </w:tbl>
    <w:p w:rsidR="00577C1A" w:rsidRDefault="00577C1A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B1731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hyperlink r:id="rId8" w:history="1">
        <w:r w:rsidR="00604AC7">
          <w:rPr>
            <w:rFonts w:ascii="Times New Roman" w:hAnsi="Times New Roman"/>
            <w:b/>
            <w:sz w:val="24"/>
          </w:rPr>
          <w:t>Отчет</w:t>
        </w:r>
      </w:hyperlink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выполнении основных мероприятий муниципальной программы «Развитие образования и воспитания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муниципальном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образовании</w:t>
      </w:r>
      <w:proofErr w:type="gramEnd"/>
      <w:r>
        <w:rPr>
          <w:rFonts w:ascii="Times New Roman" w:hAnsi="Times New Roman"/>
          <w:b/>
          <w:sz w:val="24"/>
        </w:rPr>
        <w:t xml:space="preserve"> «Муниципальный округ Ярский район Удмуртской Республики» на 2023-2030 годы» </w:t>
      </w:r>
    </w:p>
    <w:p w:rsidR="00A91D3C" w:rsidRDefault="00604AC7">
      <w:pPr>
        <w:spacing w:after="12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состоянию на 01.01.2024</w:t>
      </w:r>
    </w:p>
    <w:tbl>
      <w:tblPr>
        <w:tblW w:w="159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0"/>
        <w:gridCol w:w="478"/>
        <w:gridCol w:w="550"/>
        <w:gridCol w:w="549"/>
        <w:gridCol w:w="3118"/>
        <w:gridCol w:w="1654"/>
        <w:gridCol w:w="1229"/>
        <w:gridCol w:w="1160"/>
        <w:gridCol w:w="2756"/>
        <w:gridCol w:w="2530"/>
        <w:gridCol w:w="1329"/>
      </w:tblGrid>
      <w:tr w:rsidR="00A91D3C" w:rsidTr="00550B24">
        <w:trPr>
          <w:trHeight w:val="945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соисполнители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выполнения плановый 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2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5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Достигнутый результат на конец отчетного периода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A91D3C" w:rsidTr="00550B24">
        <w:trPr>
          <w:trHeight w:val="34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6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2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1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275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2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3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A91D3C"/>
        </w:tc>
      </w:tr>
      <w:tr w:rsidR="00A91D3C" w:rsidTr="00550B24">
        <w:trPr>
          <w:trHeight w:val="282"/>
        </w:trPr>
        <w:tc>
          <w:tcPr>
            <w:tcW w:w="15903" w:type="dxa"/>
            <w:gridSpan w:val="11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01.1 «Развитие дошкольного образования»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 w:rsidP="00550B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Оказание муниципальной услуги «Прием заявлений, постановка на учет и выдача путевок в образовательные организации, реализующие основную образовательную программу дошкольного образования (детские сады)  в </w:t>
            </w:r>
            <w:r w:rsidR="00550B24">
              <w:rPr>
                <w:rFonts w:ascii="Times New Roman" w:hAnsi="Times New Roman"/>
                <w:sz w:val="20"/>
              </w:rPr>
              <w:t>МО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="00550B24">
              <w:rPr>
                <w:rFonts w:ascii="Times New Roman" w:hAnsi="Times New Roman"/>
                <w:sz w:val="20"/>
              </w:rPr>
              <w:t>МО</w:t>
            </w:r>
            <w:r>
              <w:rPr>
                <w:rFonts w:ascii="Times New Roman" w:hAnsi="Times New Roman"/>
                <w:sz w:val="20"/>
              </w:rPr>
              <w:t xml:space="preserve"> Ярский район УР»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и архивов,</w:t>
            </w:r>
            <w:r>
              <w:rPr>
                <w:rFonts w:ascii="Times New Roman" w:hAnsi="Times New Roman"/>
                <w:sz w:val="20"/>
              </w:rPr>
              <w:br/>
              <w:t xml:space="preserve">МКУ "ИМЦ Ярского района" (далее – </w:t>
            </w: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ИМЦ)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Учет детей, претендующих на получение дошкольного образования, предоставление путевок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Принято 104 заявления для постановки на учет в ДОУ, выдано – 112 путевок.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муниципальных услуг по предоставлению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 деятельности подведомственных учреждений за счет средств бюджета Ярского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содержания детей в муниципальных общеобразовательных учреждениях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Исполнение 94,2 %  в связи с изменением количества дето-дней в организациях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содержания ребенка в образовательном учреждении за счет родительской платы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организациях, создание условий для осуществления присмотра и ухода за детьми, содержания детей в </w:t>
            </w:r>
            <w:r>
              <w:rPr>
                <w:rFonts w:ascii="Times New Roman" w:hAnsi="Times New Roman"/>
                <w:sz w:val="20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Стоимость родительской платы составляет 1236 рублей в месяц. 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за счет средств от предпринимательской и от иной приносящей доход  деятельности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за счет средств от предпринимательской и от иной приносящей доход деятельности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присмотру и уходу за детьми инвалидами, детьми </w:t>
            </w:r>
            <w:proofErr w:type="gramStart"/>
            <w:r>
              <w:rPr>
                <w:rFonts w:ascii="Times New Roman" w:hAnsi="Times New Roman"/>
                <w:sz w:val="20"/>
              </w:rPr>
              <w:t>-с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иротами и </w:t>
            </w:r>
            <w:proofErr w:type="spellStart"/>
            <w:r>
              <w:rPr>
                <w:rFonts w:ascii="Times New Roman" w:hAnsi="Times New Roman"/>
                <w:sz w:val="20"/>
              </w:rPr>
              <w:t>детьми,оставшимися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без попечения </w:t>
            </w:r>
            <w:proofErr w:type="spellStart"/>
            <w:r>
              <w:rPr>
                <w:rFonts w:ascii="Times New Roman" w:hAnsi="Times New Roman"/>
                <w:sz w:val="20"/>
              </w:rPr>
              <w:t>родителей,а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также за детьми с туберкулезной </w:t>
            </w:r>
            <w:proofErr w:type="spellStart"/>
            <w:r>
              <w:rPr>
                <w:rFonts w:ascii="Times New Roman" w:hAnsi="Times New Roman"/>
                <w:sz w:val="20"/>
              </w:rPr>
              <w:t>интоксикацией,обучающимися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муниципальных образовательных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организациях,находящихся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территории Удмуртской </w:t>
            </w:r>
            <w:proofErr w:type="spellStart"/>
            <w:r>
              <w:rPr>
                <w:rFonts w:ascii="Times New Roman" w:hAnsi="Times New Roman"/>
                <w:sz w:val="20"/>
              </w:rPr>
              <w:t>Республики,реализующих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мер социальной поддержки по освобождению </w:t>
            </w:r>
            <w:proofErr w:type="spellStart"/>
            <w:r>
              <w:rPr>
                <w:rFonts w:ascii="Times New Roman" w:hAnsi="Times New Roman"/>
                <w:sz w:val="20"/>
              </w:rPr>
              <w:t>ролителей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(законных представителей), если один 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налога на имущество организаций муниципальными образовательными организациями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 на имущество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налогов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профессиональное образование по профилю педагогической деятельности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Прохождение  дополнительного профессионального образования по профилю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педагогической деятельности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Курсы повышения квалификации прошли 75 человек на внебюджетной основе. Отменена </w:t>
            </w:r>
            <w:r>
              <w:rPr>
                <w:rFonts w:ascii="Times New Roman" w:hAnsi="Times New Roman"/>
                <w:sz w:val="20"/>
              </w:rPr>
              <w:lastRenderedPageBreak/>
              <w:t>персонифицированная система повышения квалификации на региональном уровне.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организаций образования на подготовку к отопительному сезону, новому учебному году и выполнению требований по лицензированию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Улучшение материально-технической базы образовательных организаций. Создание условий для образовательной деятельности в соответствии с требованиями действующего законодательства.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рамках  подготовки к отопительному сезону, новому учебному году и выполнению требований по лицензированию выполнены мероприятия на сумму 490,066  тыс. руб.,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мебели, оборудования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2023 году мебель и оборудование не приобретались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безбарьерной среды в дошкольных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доступности для инвалидов в дошкольных 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2023 году мероприятий по созданию безбарьерной среды  не проводилось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и реконструкция зданий муниципальных дошкольных образовательных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безопасных и комфортных условий обучения детей в дошкольных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2023 году капитальный ремонт зданий, реконструкция не проводились.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Предоставление мер социальной поддержки по освобождению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Times New Roman" w:hAnsi="Times New Roman"/>
                <w:sz w:val="20"/>
              </w:rPr>
              <w:lastRenderedPageBreak/>
              <w:t>Президента  Российской Федерации от 21 сентября 2022 года № 647 или проходящих службу по контракту, либо заключивших контракт о добровольном содействии в выполнении задач, возложенных на Вооруженные Силы Российской Федерации  от оплаты, взимаемой с родителей (законных представителей</w:t>
            </w:r>
            <w:proofErr w:type="gramEnd"/>
            <w:r>
              <w:rPr>
                <w:rFonts w:ascii="Times New Roman" w:hAnsi="Times New Roman"/>
                <w:sz w:val="20"/>
              </w:rPr>
              <w:t>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поддержки, реализация переданных государственных полномочий Удмуртской Республики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Освоение 100% (11 родителей)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части родительской платы за содержание ребенка в муниципальных образовательных организациях Ярского района, реализация переданных государственных полномочий Удмуртской Республики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Компенсацию части родительской платы в 2023 году получил  91 родитель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антитеррористической защищенности объектов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образования: круглосуточная охрана объектов (территорий) сотрудниками </w:t>
            </w:r>
            <w:r>
              <w:rPr>
                <w:rFonts w:ascii="Times New Roman" w:hAnsi="Times New Roman"/>
                <w:sz w:val="20"/>
              </w:rPr>
              <w:lastRenderedPageBreak/>
              <w:t>частных охранных предприятий, установка системы видеонаблюдения, оборудование объектов (территорий) системами экстренного оповещения работников, обучающихся и иных лиц, находящихся на объектах (территории), о потенциальной угрозе возникновения или возникновения чрезвычайной ситуации и др.</w:t>
            </w:r>
            <w:proofErr w:type="gramEnd"/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Выполнены работы по установке системы оповещения и управление эвакуацией людей при террористической угрозе во всех  детских садах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пожарной безопасности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противопожарной безопасности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Проверены внутренние пожарные краны в Ярских детских садах № 1, 3, Пудемском саду. Заменены огнетушители в Ярском детском саду № 4 и Пудемском детском саду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прилегающих территорий к зданиям и сооружениям муниципальных дошкольных образовательных организаций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прилегающей территории в летний период произведено во всех детских садах в рамках подготовки к новому учебному году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Модернизация пищеблоков в муниципальных дошкольных образовательных организациях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Модернизация пищеблоков, создание условия для обеспечения детей полноценным питанием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Модернизация пищеблоков в 2023 году не проводилась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направленные на обеспечение безопасности условий обучения и воспитания детей в муниципальных дошкольных образовательных организациях</w:t>
            </w:r>
            <w:r>
              <w:rPr>
                <w:rFonts w:ascii="Times New Roman" w:hAnsi="Times New Roman"/>
                <w:strike/>
                <w:sz w:val="20"/>
              </w:rPr>
              <w:t xml:space="preserve">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предоставления общедоступного и бесплатного дошкольного образования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по основным общеобразовательным программам в муниципальных образовательных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организациях в соответствии с требованиями к безопасности</w:t>
            </w:r>
            <w:proofErr w:type="gramEnd"/>
            <w:r>
              <w:rPr>
                <w:rFonts w:ascii="Times New Roman" w:hAnsi="Times New Roman"/>
                <w:sz w:val="20"/>
              </w:rPr>
              <w:t>, создание условий для осуществления присмотра и ухода за детьми, содержания детей в муниципальных общеобразовательных учреждениях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Установлена система видеонаблюдения в Ярских детских садах № 1, 4, Пудемском детском саду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специальной оценки условий труда в муниципальных дошкольных образовательных организациях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 труда  не проводилась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для развития негосударственного сектора дошкольного образования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Охват дошкольным образованием в муниципальных организациях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муниципального заказа на оказание муниципальных услуг по предоставлению дошкольного образования, присмотру и уходу за ребенком в негосударственных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муниципального заказа,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исполнением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заказ на оказание муниципальных услуг по предоставлению дошкольного образования, присмотру и уходу за ребенком в негосударственных организациях не размещен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Негосударственных организаций  по предоставлению дошкольного образования нет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 федеральных государственных образовательных стандартов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Внедрение федеральных государственных образовательных стандартов (требований) дошкольного образования, актуализация образовательных программ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ФГОС  дошкольного образования (2021) реализуется во всех дошкольных организациях, программы актуализированы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работы районных методических объединений  дошкольного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Распространение успешного опыта в муниципальные дошкольные образовательные организации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Действуют 4 РМО (воспитателей, старших воспитателей, музыкальных руководителей, инструкторов по физ. культуре). В течение года каждым РМО проведено </w:t>
            </w:r>
            <w:r>
              <w:rPr>
                <w:rFonts w:ascii="Times New Roman" w:hAnsi="Times New Roman"/>
                <w:sz w:val="20"/>
              </w:rPr>
              <w:lastRenderedPageBreak/>
              <w:t>по 3 заседания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услуг местной и внутризоновой телефонной связи, услуг по теплоснабжению, водоснабжению и электроснабжения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местной и внутренней телефонной связи, услуги по теплоснабжению, водоснабжению и электроснабжению дошкольных учреждений осуществлялись согласно заключенным договорам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Заключение договоров на прохождение медицинских осмотров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Прохождение работниками образовательных организаций медицинских осмотров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ind w:left="-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100 % работников дошкольных образовательных организаций прошли медицинские осмотры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энергосбережению и повышению энергетической эффективности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по энергосбережению и повышению энергетической эффективности не проводились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приоритетного национального проекта "Поддержка семей, имеющих детей"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Удовлетворение потребности родителей (законных представителей) в саморазвитии по вопросам образования и воспитания детей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Ярском детском саду № 4 реализуется проект «Консультационный центр» для родителей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приоритетного национального проекта "Успех каждого ребенка"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Удовлетворение потребности родителей (законных представителей) в саморазвитии по вопросам образования и воспитания детей, развитие одаренности детей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5 организациях получены лицензии на </w:t>
            </w:r>
            <w:proofErr w:type="spellStart"/>
            <w:r>
              <w:rPr>
                <w:rFonts w:ascii="Times New Roman" w:hAnsi="Times New Roman"/>
                <w:sz w:val="20"/>
              </w:rPr>
              <w:t>допобразование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реализуются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худож</w:t>
            </w:r>
            <w:proofErr w:type="spellEnd"/>
            <w:r>
              <w:rPr>
                <w:rFonts w:ascii="Times New Roman" w:hAnsi="Times New Roman"/>
                <w:sz w:val="20"/>
              </w:rPr>
              <w:t>-ной, технической и естественнонаучной направленностей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независимой оценки качества дошкольного образования детей в разрезе организаций дошкольного образования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оценки качества дошкольного образования детей в разрезе организаций. Публикация сведений в соответствии с требованиями законодательства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результатам НОК УООД средний балл по району составил 89,8 баллов из 100 (результат за 2020 год – 87,9)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качественным сбалансированным питанием </w:t>
            </w:r>
            <w:r>
              <w:rPr>
                <w:rFonts w:ascii="Times New Roman" w:hAnsi="Times New Roman"/>
                <w:sz w:val="20"/>
              </w:rPr>
              <w:lastRenderedPageBreak/>
              <w:t>детей дошкольного возраста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качественным сбалансированным питанием </w:t>
            </w:r>
            <w:r>
              <w:rPr>
                <w:rFonts w:ascii="Times New Roman" w:hAnsi="Times New Roman"/>
                <w:sz w:val="20"/>
              </w:rPr>
              <w:lastRenderedPageBreak/>
              <w:t>детей дошкольного возраста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Воспитанники в дошкольных организациях </w:t>
            </w:r>
            <w:r>
              <w:rPr>
                <w:rFonts w:ascii="Times New Roman" w:hAnsi="Times New Roman"/>
                <w:sz w:val="20"/>
              </w:rPr>
              <w:lastRenderedPageBreak/>
              <w:t>были обеспечены качественным питанием в соответствии с требованиями СанПин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159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Подпрограмма  01.2 «Развитие общего образования»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муниципальных услуг по реализации основных общеобразовательных программ по предоставлению общедоступного и бесплатного дошкольного, начального общего, основного общего  и среднего общего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Общедоступное и </w:t>
            </w:r>
            <w:proofErr w:type="gramStart"/>
            <w:r>
              <w:rPr>
                <w:rFonts w:ascii="Times New Roman" w:hAnsi="Times New Roman"/>
                <w:sz w:val="20"/>
              </w:rPr>
              <w:t>бес-платное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начальное, основное образование по основным общеобразовательным программам предоставлено 1298 обучающимся в 1 полугодии, 1252 – во 2 полугодии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подведомственных учреждений за счет средств бюджета Ярского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94,5% в связи  с недостаточным объемом финансирования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налога на имущество организаций муниципальными образовательными организациями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 на имущество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налогов осуществлена 100 %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Мероприятия, направленные на обеспечение безопасности условий обучения и воспитания детей в муниципальных общеобразовательных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организациях</w:t>
            </w:r>
            <w:r>
              <w:rPr>
                <w:rFonts w:ascii="Times New Roman" w:hAnsi="Times New Roman"/>
                <w:strike/>
                <w:sz w:val="20"/>
              </w:rPr>
              <w:t xml:space="preserve">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предоставления общедоступного и бесплатного образования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по основным общеобразовательным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программам в муниципальных образовательных организациях в соответствии с требованиями к безопасности</w:t>
            </w:r>
            <w:proofErr w:type="gramEnd"/>
            <w:r>
              <w:rPr>
                <w:rFonts w:ascii="Times New Roman" w:hAnsi="Times New Roman"/>
                <w:sz w:val="20"/>
              </w:rPr>
              <w:t>, создание условий для содержания детей в муниципальных общеобразовательных учреждениях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Установлена система видеонаблюдения в Ярской СОШ 1, Уканской СОШ, Дизьминской СОШ, Бачумовской СОШ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организаций образования на подготовку к отопительному сезону, новому учебному году и выполнению требований по лицензированию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материально-технической базы образовательных организаций. Создание условий для </w:t>
            </w:r>
            <w:proofErr w:type="gramStart"/>
            <w:r>
              <w:rPr>
                <w:rFonts w:ascii="Times New Roman" w:hAnsi="Times New Roman"/>
                <w:sz w:val="20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деят-ти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 подготовки к отопительному сезону, новому учебному году и выполнению требований по лицензированию выполнены мероприятия на сумму 439,904  тыс. руб.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антитеррористической защищенности объектов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образования, в том числе: круглосуточная охрана объектов (территорий) сотрудниками частных охранных предприятий, установка системы видеонаблюдения, оборудование объектов (территорий) системами экстренного оповещения, оборудование системы контроля и 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>доступом (турникеты), оборудование образовательных объектов системами охранной сигнализации, ограждение территории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Выполнены работы по установке системы оповещения и управление эвакуацией людей при террористической угрозе во всех  школах, кроме </w:t>
            </w:r>
            <w:proofErr w:type="spellStart"/>
            <w:r>
              <w:rPr>
                <w:rFonts w:ascii="Times New Roman" w:hAnsi="Times New Roman"/>
                <w:sz w:val="20"/>
              </w:rPr>
              <w:t>Ворцинской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профессиональное образование по профилю педагогической деятельности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Прохождение  дополнительного профессионального образования по профилю педагогической деятельности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КПК прошли 140 человек, из них на бюджетной основе 69 человек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педагогическим работникам образовательных организаций за работу по подготовке и </w:t>
            </w:r>
            <w:proofErr w:type="gramStart"/>
            <w:r>
              <w:rPr>
                <w:rFonts w:ascii="Times New Roman" w:hAnsi="Times New Roman"/>
                <w:sz w:val="20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государственной итоговой аттестации по образовательным программам основного образования и среднего общего образования в ППЭ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педагогическим работникам образовательных организаций за работу по подготовке и проведении государственной итоговой аттестации по образовательным программам основного образования и среднего общего образования в ППЭ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93 классным руководителям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sz w:val="2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ИМЦ, </w:t>
            </w:r>
            <w:r>
              <w:rPr>
                <w:rFonts w:ascii="Times New Roman" w:hAnsi="Times New Roman"/>
                <w:sz w:val="20"/>
              </w:rPr>
              <w:lastRenderedPageBreak/>
              <w:t>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sz w:val="2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 xml:space="preserve">Приняты 6 советников по </w:t>
            </w:r>
            <w:r>
              <w:rPr>
                <w:rFonts w:ascii="Times New Roman" w:hAnsi="Times New Roman"/>
                <w:sz w:val="20"/>
              </w:rPr>
              <w:lastRenderedPageBreak/>
              <w:t>воспитанию на средства федерального и регионального бюджета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 независимой оценки качества общего образования в разрезе общеобразовательных организаций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оценки качества общеобразовательных организаций   в разрезе организаций. Публикация сведений в соответствии с требованиями законодательства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Независимая оценка качества проводится 1 раз в 3 года, плановый срок – 2024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мебели, оборудования (приобретение основных средств),  в том числе в рамках санитарно-эпидемиологических правил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Приобретены мебель, оборудование в рамках федерального проекта «Модернизация школьных систем образования» в Ярской СОШ № 1, Бачумовской, Уканской, Дизьминской школах на общую сумму 28310 тыс. рублей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пожарной безопасности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 пожарной безопасности в муниципальных общеобразовательных организациях, в том числе замена и ремонт АПС и СОУЭ, приведение к нормативным требованиям по огнезащитной обработке деревянных конструкций, замена входных дверей и т.д.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Установлена система автоматической пожарной сигнализации в Ярской СОШ № 1, Бачумовской, Уканской, Дизьминской школах, заменены огнетушители в Бачумовской СОШ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прилегающих территорий к зданиям и сооружениям муниципальных общеобразовательных организаций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Обустройство территорий осуществлено в рамках подготовки к новому учебному году во всех школах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питанием учащихся 5-11-х классов общеобразовательных учреждений, из малообеспеченных семей, в том числе детей из неполных семей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1 полугодии 529, во 2 полугодии 520 обучающихся 1-4 классов были обеспеченны горячими завтраками;</w:t>
            </w:r>
          </w:p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1 полугодии 9 обучающихся 5-11 классов, во 2 полугодии 4 обучающихся 5-11 классов из малообеспеченных семей </w:t>
            </w:r>
            <w:proofErr w:type="gramStart"/>
            <w:r>
              <w:rPr>
                <w:rFonts w:ascii="Times New Roman" w:hAnsi="Times New Roman"/>
                <w:sz w:val="20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обедами.</w:t>
            </w:r>
          </w:p>
          <w:p w:rsidR="00A91D3C" w:rsidRDefault="00A91D3C">
            <w:pPr>
              <w:spacing w:after="0" w:line="240" w:lineRule="auto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питанием обучающихся с ограниченными возможностями здоровья в общеобразовательных </w:t>
            </w:r>
            <w:proofErr w:type="gramStart"/>
            <w:r>
              <w:rPr>
                <w:rFonts w:ascii="Times New Roman" w:hAnsi="Times New Roman"/>
                <w:sz w:val="20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не проживающих в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качественным питанием обучающихся с ограниченными возможностями здоровья детей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1 полугодии 16 обучающихся 5-11 классов, во 2 полугодии 14 обучающихся 5-11 классов с ОВЗ </w:t>
            </w:r>
            <w:proofErr w:type="gramStart"/>
            <w:r>
              <w:rPr>
                <w:rFonts w:ascii="Times New Roman" w:hAnsi="Times New Roman"/>
                <w:sz w:val="20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двухразовым питанием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обучающихся (воспитанников) дошкольных групп при общеобразовательных организациях качественным сбалансированным питанием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качественным сбалансированным питанием детей дошкольного возраста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Воспитанники в дошкольных организациях были обеспечены качественным питанием в соответствии с требованиями СанПин.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мер социальной поддержки  многодетным семьям и учет (регистрация) многодетных семей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переданных государственных полномочий Удмуртской Республики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1 полугодии 159 детей, во 2 полугодии 186 детей 5-11 классов из многодетных семей </w:t>
            </w:r>
            <w:proofErr w:type="gramStart"/>
            <w:r>
              <w:rPr>
                <w:rFonts w:ascii="Times New Roman" w:hAnsi="Times New Roman"/>
                <w:sz w:val="20"/>
              </w:rPr>
              <w:t>обеспечены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горячими обедами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учащихся общеобразовательных учреждений качественным сбалансированным питанием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качественным сбалансированным питанием детей школьного возраста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получили качественное сбалансированное  питание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бесплатного горячего питания для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осваивающих образовательные программы </w:t>
            </w:r>
            <w:r>
              <w:rPr>
                <w:rFonts w:ascii="Times New Roman" w:hAnsi="Times New Roman"/>
                <w:sz w:val="20"/>
              </w:rPr>
              <w:lastRenderedPageBreak/>
              <w:t>начального общего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Организация обеспечения  горячим питанием  обучающихся, получающих  начальное общее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образование в муниципальных образовательных организациях</w:t>
            </w:r>
            <w:proofErr w:type="gramEnd"/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 1 полугодии 529, во 2 полугодии 520 обучающихся 1-4 классов были обеспеченны </w:t>
            </w:r>
            <w:r>
              <w:rPr>
                <w:rFonts w:ascii="Times New Roman" w:hAnsi="Times New Roman"/>
                <w:sz w:val="20"/>
              </w:rPr>
              <w:lastRenderedPageBreak/>
              <w:t>горячими обедами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и модернизация оборудования школьных столовых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 МО "Муниципальный округ Ярский район Удмуртской Республики"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Приведение пищеблоков в соответствии с требованиями СанПин. Замена систем приточно - вытяжной вентиляции, ремонт систем водоснабжения и канализации, приобретение </w:t>
            </w:r>
            <w:proofErr w:type="spellStart"/>
            <w:r>
              <w:rPr>
                <w:rFonts w:ascii="Times New Roman" w:hAnsi="Times New Roman"/>
                <w:sz w:val="20"/>
              </w:rPr>
              <w:t>пароконвектомата</w:t>
            </w:r>
            <w:proofErr w:type="spellEnd"/>
            <w:r>
              <w:rPr>
                <w:rFonts w:ascii="Times New Roman" w:hAnsi="Times New Roman"/>
                <w:sz w:val="20"/>
              </w:rPr>
              <w:t>, посудомоечной машины и нейтрального оборудования на пищеблоке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Ярской СОШ № 1, Дизьминской СОШ, Уканской школ выполнена модернизация пищеблоков в рамках капитального ремонта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специальной оценки условий труда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 труда в отчетном периоде не проводилась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финансирования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и реконструкция зданий муниципальных общеобразовательных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и реконструкция зданий, дверных блоков, полов, систем отопления, водоснабжения, электроснабжения, канализации и вентиляции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 проект «Модернизация школьных систем образования» в 4 школах на общую сумму 212165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0"/>
              </w:rPr>
              <w:t>ыс. руб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Заключение договоров на прохождение медицинских осмотров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Прохождение работниками образовательных организаций медицинских осмотров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Прохождение медосмотров 100 % педагогов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Обеспеченность общеобразовательных образовательных организаций квалифицированными кадрами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Укомплектованность общеобразовательных образовательных организаций квалифицированными кадрами.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конец отчетного периода в школах района выявлены 2 вакансии – директор Ярской СОШ № 2, учитель ОБЖ в Бачумовской СОШ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приоритетного проекта "Современная школа"</w:t>
            </w:r>
            <w:r>
              <w:rPr>
                <w:rFonts w:ascii="Times New Roman" w:hAnsi="Times New Roman"/>
                <w:sz w:val="20"/>
              </w:rPr>
              <w:br/>
              <w:t xml:space="preserve">Мероприятия, направленные на создание материально-технической базы для реализации </w:t>
            </w:r>
            <w:r>
              <w:rPr>
                <w:rFonts w:ascii="Times New Roman" w:hAnsi="Times New Roman"/>
                <w:sz w:val="20"/>
              </w:rPr>
              <w:lastRenderedPageBreak/>
              <w:t>основных и дополнительных общеобразовательных программ цифрового и гуманитарного профилей "по созданию центров образования "Точка роста"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материально-технической базы для реализации основных и дополнительных общеобразовательных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 цифрового,</w:t>
            </w:r>
            <w:r>
              <w:rPr>
                <w:rFonts w:ascii="Times New Roman" w:hAnsi="Times New Roman"/>
                <w:sz w:val="20"/>
              </w:rPr>
              <w:br/>
              <w:t>естественнонаучного и гуманитарного профилей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Открыта Точка роста естественнонаучной и технологической направленности в МКОУ «Пудемская СОШ»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приоритетного проекта "Успех каждого ребенка", в том числе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Оснащение открытых плоскостных сооружений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Построена и открыта плоскостная спортивная площадка в Юдчинской НОШ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приоритетного проекта "Цифровая образовательная среда"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развития цифровизации образовательного процесса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МКОУ «Пудемская СОШ» получен компьютерный класс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олимпиад школьников на муниципальном уровне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ИМЦ, МКУ ЦБ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олимпиад школьников. Выявление одаренных детей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участников муниципального этапа в 2022-2023 учебном году- 554, проводилась по 20 предметам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услуг местной и внутризоновой телефонной связи, услуг по тепл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>, водо- и электроснабжению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Осуществляются согласно заключенным договорам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безбарьерной среды в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доступности для инвалидов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Созданы условия в Ярской СОШ № 1 в рамках капитального ремонта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работ по энергосбережению и повышению </w:t>
            </w:r>
            <w:proofErr w:type="gramStart"/>
            <w:r>
              <w:rPr>
                <w:rFonts w:ascii="Times New Roman" w:hAnsi="Times New Roman"/>
                <w:sz w:val="20"/>
              </w:rPr>
              <w:t>энергетической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эффективностив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общеобразовательных образовательных учреждений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Заменена система освещения в 4 образовательных организациях в рамках капитального ремонта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159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01.3 «Развитие системы воспитания и дополнительного образования детей»</w:t>
            </w: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дополнительных образовательных программ в  МБУ "Ярская школа искусств"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культуры, спорта и молодежной политики (ОКСиМП)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дополнительного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 детей  в МБУ ДО "Ярская школа искусств"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услуг дополнительного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 детей учреждениями, подведомственными Отделу культуры, спорта и молодежной политики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Дополнительное образование по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программам художественной направленности осуществлялось в 6 отделениях - МБОУ ДО Ярская школа искусств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дополнительных образовательных программ. </w:t>
            </w:r>
            <w:r>
              <w:rPr>
                <w:rFonts w:ascii="Times New Roman" w:hAnsi="Times New Roman"/>
                <w:sz w:val="20"/>
              </w:rPr>
              <w:br/>
              <w:t xml:space="preserve">Реализация  проекта "Успех каждого ребенка".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дополнительного образования детей учреждениями, подведомственными Отделу народного образования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дополнительного образования детей в МБОУ ДО ДДТ и МБОУ ДО ДЮСШ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дополнительного образования детей учреждениями, подведомственными Отделу народного образования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Дополнительное образование по про-граммам художественной, естественно-научной, технической, социально-гуманитарной направленности осуществлялось в 26 объединениях МБОУ ДО ДДТ и по физкультурно-спортивной направленности осуществлялось МБОУ </w:t>
            </w:r>
            <w:proofErr w:type="gramStart"/>
            <w:r>
              <w:rPr>
                <w:rFonts w:ascii="Times New Roman" w:hAnsi="Times New Roman"/>
                <w:sz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школа Яркого района в 38 объединениях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персонифицированного финансирования дополнительного образования детей учреждениями, подведомственными Отделу народного образования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Персонифицированное финансирование реализуется в ДДТ и Спортивной школе Ярского района для 399 учащихся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дополнительного образования детей учреждениями, подведомственными Отделу народного образования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дополнительного образования детей учреждениями, подведомственными Отделу народного образования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повышения квалификации прошел 1 педагог ДДТ  на внебюджетной основе, 2 преподавателя  ДШИ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налога на имущество организаций муниципальными образовательными организациями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МКУ ЦБ, 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Уплата налогов на имущество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организаций образования на подготовку к отопительному сезону, новому учебному году и выполнению требований по лицензированию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Улучшение материально-технической базы образовательных организаций. Создание условий для образовательной деятельности в </w:t>
            </w:r>
            <w:proofErr w:type="spellStart"/>
            <w:r>
              <w:rPr>
                <w:rFonts w:ascii="Times New Roman" w:hAnsi="Times New Roman"/>
                <w:sz w:val="20"/>
              </w:rPr>
              <w:t>соотвтествиии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требованиями действующего законодательства.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Проведена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системы отопления во всех организациях. Отремонтирована санитарно-гигиеническая комната в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Компенсация педагогическим работникам образовательных организаций за работу по подготовке и </w:t>
            </w:r>
            <w:proofErr w:type="gramStart"/>
            <w:r>
              <w:rPr>
                <w:rFonts w:ascii="Times New Roman" w:hAnsi="Times New Roman"/>
                <w:sz w:val="20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государственной итоговой аттестации по образовательным программам основного образования и среднего общего образования в ППЭ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Выплата компенсации педагогическим работникам образовательных организаций за работу по подготовке и проведении государственной итоговой аттестации по образовательным программам основного образования и среднего общего образования в ППЭ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Выплачена полностью. Освоение 100%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участия представителей Ярского района в конкурсах, смотрах, соревнованиях, турнирах  и т.п. мероприятиях на городском, республиканском, </w:t>
            </w:r>
            <w:r>
              <w:rPr>
                <w:rFonts w:ascii="Times New Roman" w:hAnsi="Times New Roman"/>
                <w:sz w:val="20"/>
              </w:rPr>
              <w:lastRenderedPageBreak/>
              <w:t>межрегиональном и российском уровнях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представителей Ярского района в конкурсах, смотрах, соревнованиях, турнирах  и т.п. мероприятиях на городском, республиканском, </w:t>
            </w:r>
            <w:r>
              <w:rPr>
                <w:rFonts w:ascii="Times New Roman" w:hAnsi="Times New Roman"/>
                <w:sz w:val="20"/>
              </w:rPr>
              <w:lastRenderedPageBreak/>
              <w:t>межрегиональном и российском уровнях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 конкурсах и мероприятиях приняли участие 640 обучающихся, 246 призовых мест в муниципальных, региональных и заочных </w:t>
            </w:r>
            <w:r>
              <w:rPr>
                <w:rFonts w:ascii="Times New Roman" w:hAnsi="Times New Roman"/>
                <w:sz w:val="20"/>
              </w:rPr>
              <w:lastRenderedPageBreak/>
              <w:t>всероссийских  конкурсах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Укрепление материально-технической базы муниципальных образовательных организаций дополнительного образования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Приобретение оборудования, инвентаря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Приобретена музыкальная аппаратура, оборудование для реализации кружка «12 шагов к успеху» в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Капитальный, текущий ремонт и реконструкция зданий муниципальных образовательных учреждений дополнительного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Капитальный ремонт кровли и оконных блоков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проводился в связи с отсутствием финансирования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антитеррористической защищенности объектов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доп. образования в мун. образов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</w:rPr>
              <w:t>рг-</w:t>
            </w:r>
            <w:proofErr w:type="spellStart"/>
            <w:r>
              <w:rPr>
                <w:rFonts w:ascii="Times New Roman" w:hAnsi="Times New Roman"/>
                <w:sz w:val="20"/>
              </w:rPr>
              <w:t>циях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соответствии с требованиями к антитеррор. защищенности объектов образования, в т.ч.: круглосуточная охрана объектов (территорий) сотрудниками ЧОП, установка системы видеонаблюдения, оборудование объектов (территорий) системами экстренного оповещения, оборудование системы контроля и управления доступом (турникеты), оборудование образов. объектов системами охранной сигнализации, ограждение территории и т.д.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Выполнены работы по установке системы оповещения и управление эвакуацией людей при террористической угрозе в Спортивной школе и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направленные на обеспечение безопасности условий обучения и воспитания детей в муниципальных  организациях дополнительного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Администрация МО "МО Ярский район УР", МКУ ЦБ,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Организация предоставления общедоступного и бесплатного образования дополнительным общеобразовательным программам в мун. образов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рганизациях в соответствии с требованиями к безопасности, создание </w:t>
            </w:r>
            <w:r>
              <w:rPr>
                <w:rFonts w:ascii="Times New Roman" w:hAnsi="Times New Roman"/>
                <w:sz w:val="20"/>
              </w:rPr>
              <w:lastRenderedPageBreak/>
              <w:t>условий для содержания детей в мун. организациях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Отремонтирован туалет на 1 этаже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мер пожарной безопасности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Администрация МО "МО Ярский район УР", МКУ ЦБ,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 пожарной безопасности в мун. </w:t>
            </w:r>
            <w:proofErr w:type="spellStart"/>
            <w:r>
              <w:rPr>
                <w:rFonts w:ascii="Times New Roman" w:hAnsi="Times New Roman"/>
                <w:sz w:val="20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0"/>
              </w:rPr>
              <w:t>. организациях, в том числе замена и ремонт АПС и СОУЭ, приведение к нормативным требованиям по огнезащитной обработке деревянных конструкций, замена входных дверей и т.д.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Проведена обработка деревянных конструкций в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безбарьерной среды в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Адм. МО "МО Ярский район УР", МКУ ЦБ,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условий доступности для инвалидов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Установлены таблички Брайля в ДДТ, Спортивной школе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услуг местной и внутризоновой телефонной связи, услуг по тепл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>, водо- и электроснабжению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Осуществлялись согласно заключенным договорам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медицинских осмотров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Адм. МО "МО Ярский район УР"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Прохождение работниками образовательных организаций медицинских осмотров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 работников организаций дополнительного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энергосбережению и повышению энергетической эффективности в образовательных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работ по повышению энергетической эффективности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Утепление и ремонт оконных блоков МБОУ ДО ДДТ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специальной оценки условий труда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труда и приведение их в соответствие с установленными требованиями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Аттестация рабочих мест по условиям  труда  проведена на 100% до отчетного периода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независимой оценки качества дополнительного образования детей в разрезе организаций дополнительного образования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ОКСиМП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  <w:t xml:space="preserve">2025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оценки качества дополнительного образования детей в разрезе организаций. Публикация сведений в соответствии с требованиями законодательства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Запланировано на 2025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1D3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</w:rPr>
              <w:t>системы регулярного мониторинга удовлетворенности потребителей муниципальных услуг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сфере общего образования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Степень удовлетворенности родителей образовательным процессом в ДЮСШ – 92%  и ДДТ -96%. В ДШИ анкетирование не организовано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1D3C" w:rsidRDefault="00A91D3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159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AC7" w:rsidRPr="00604AC7" w:rsidRDefault="00604AC7" w:rsidP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04AC7">
              <w:rPr>
                <w:rFonts w:ascii="Times New Roman" w:hAnsi="Times New Roman"/>
                <w:b/>
                <w:sz w:val="20"/>
              </w:rPr>
              <w:t>Подпрограмма 01.4 «Реализация молодежной политики»</w:t>
            </w: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01 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Организация и проведение мероприятий для детей и молодежи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63AB3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63AB3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Организация занятости и досуга детей и молодежи, профилактика правонарушений и преступлений в подростковой и молодежной среде, созданий условий для самореализации молодежи, для развития ее творческого, интеллектуального и профессионального потенциала, вовлечение их в добровольческую деятельность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отчетный период ответственным исполнителем и соисполнителями было проведено более 2000 мероприятий для детей и молодежи с общим охватом более 13000 человек.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2</w:t>
            </w:r>
            <w:r w:rsidRPr="00604A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 xml:space="preserve">Реализация мероприятий </w:t>
            </w:r>
            <w:proofErr w:type="gramStart"/>
            <w:r w:rsidRPr="00604AC7">
              <w:rPr>
                <w:rFonts w:ascii="Times New Roman" w:hAnsi="Times New Roman"/>
                <w:sz w:val="20"/>
              </w:rPr>
              <w:t>по работе с молодежью в Удмуртской Республике в части реализации вариативных программ в сфере</w:t>
            </w:r>
            <w:proofErr w:type="gramEnd"/>
            <w:r w:rsidRPr="00604AC7">
              <w:rPr>
                <w:rFonts w:ascii="Times New Roman" w:hAnsi="Times New Roman"/>
                <w:sz w:val="20"/>
              </w:rPr>
              <w:t xml:space="preserve"> отдыха детей и подростков, организации временного трудоустройства подростков, организации временных детских разновозрастных коллективов (сводных отрядов)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Профилактика правонарушений и преступлений в подростковой и молодежной среде, а также организация занятости и оздоровления подростков и молодежи, профориентационная работа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субсидии от Агентства </w:t>
            </w:r>
            <w:proofErr w:type="gramStart"/>
            <w:r>
              <w:rPr>
                <w:rFonts w:ascii="Times New Roman" w:hAnsi="Times New Roman"/>
                <w:sz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молодежной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политики была реализована программа по организации временных детских разновозрастных коллективов (сводных отрядов) на 220 ребят.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3</w:t>
            </w:r>
            <w:r w:rsidRPr="00604A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Организация отдыха, оздоровления и занятости детей, подростков и молодежи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 xml:space="preserve">Отдел культуры, спорта и молодежной политики, Управление </w:t>
            </w:r>
            <w:r w:rsidRPr="00604AC7">
              <w:rPr>
                <w:rFonts w:ascii="Times New Roman" w:hAnsi="Times New Roman"/>
                <w:sz w:val="20"/>
              </w:rPr>
              <w:lastRenderedPageBreak/>
              <w:t>образования и архивов,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 xml:space="preserve">Профилактика правонарушений и преступлений в подростковой и молодежной среде, а также организация </w:t>
            </w:r>
            <w:r w:rsidRPr="00B1731C">
              <w:rPr>
                <w:rFonts w:ascii="Times New Roman" w:hAnsi="Times New Roman"/>
                <w:sz w:val="20"/>
              </w:rPr>
              <w:lastRenderedPageBreak/>
              <w:t>занятости и оздоровления подростков и молодежи, профориентационная работа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 летний период 2023 года организовано 3 лагеря с дневным пребыванием с охватом 274 человека. В сводных отрядах </w:t>
            </w:r>
            <w:r>
              <w:rPr>
                <w:rFonts w:ascii="Times New Roman" w:hAnsi="Times New Roman"/>
                <w:sz w:val="20"/>
              </w:rPr>
              <w:lastRenderedPageBreak/>
              <w:t>отдохнуло 549 человек. В целом организованным отдыхом было охвачено 935 человек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4</w:t>
            </w:r>
            <w:r w:rsidRPr="00604A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 в области организации трудовой занятости молодежи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Отдел культуры, спорта и молодежной политики, Управление образования и архивов,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3354B4">
            <w:pPr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 xml:space="preserve">Профилактика правонарушений среди подростков. Организация занятости подростков в каникулярный период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B1731C">
            <w:pPr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Обратилось в ЦЗН за поиском подходящей работы молодежь в возрасте от 16-35 лет 85 человек. Трудоустроено 78% (66 чел.)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3354B4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3354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мероприятий, направленных на пропаганду здорового образа жизни и профилактику правонарушений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Отдел культуры, спорта и молодежной политики, Управление образования и архивов,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Оздоровление молодежи района, формирование здорового образа жизни, гармоническое воспитание здорового, физически крепкого поколения, снижение разного рода асоциальных явлений в молодежной среде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районе проведены спартакиады среди школьников по 17 видам спорта, среди дошкольников «Малыши открывают спорт» по 6 видам спорта, в рамках курса «Основы здорового питания»  прошли обучение педагоги, родители, сотрудники столовых, дети, среди дошкольников прошло мероприятие по сдаче нормативов  ГТО.</w:t>
            </w:r>
          </w:p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вопросам формирования ЗОЖ и профилактики правонарушений в отчетном периоде было проведено 32 мероприятия спортивно-развлекательного характера, 17 </w:t>
            </w:r>
            <w:proofErr w:type="spellStart"/>
            <w:r>
              <w:rPr>
                <w:rFonts w:ascii="Times New Roman" w:hAnsi="Times New Roman"/>
                <w:sz w:val="20"/>
              </w:rPr>
              <w:t>профилатикческих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бесед </w:t>
            </w:r>
            <w:r>
              <w:rPr>
                <w:rFonts w:ascii="Times New Roman" w:hAnsi="Times New Roman"/>
                <w:sz w:val="20"/>
              </w:rPr>
              <w:lastRenderedPageBreak/>
              <w:t>совместно с инспектором ПДН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6</w:t>
            </w:r>
            <w:r w:rsidRPr="00604A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мероприятий, направленных на содействие</w:t>
            </w:r>
            <w:r w:rsidRPr="00604AC7">
              <w:rPr>
                <w:rFonts w:ascii="Times New Roman" w:hAnsi="Times New Roman"/>
                <w:sz w:val="20"/>
              </w:rPr>
              <w:br/>
              <w:t>социализации и эффективной самореализации</w:t>
            </w:r>
            <w:r w:rsidRPr="00604AC7">
              <w:rPr>
                <w:rFonts w:ascii="Times New Roman" w:hAnsi="Times New Roman"/>
                <w:sz w:val="20"/>
              </w:rPr>
              <w:br/>
              <w:t>молодёжи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Создание условий и гарантий, направленных</w:t>
            </w:r>
            <w:r w:rsidRPr="00B1731C">
              <w:rPr>
                <w:rFonts w:ascii="Times New Roman" w:hAnsi="Times New Roman"/>
                <w:sz w:val="20"/>
              </w:rPr>
              <w:br/>
              <w:t>на развитие и поддержку молодёжи, её</w:t>
            </w:r>
            <w:r w:rsidRPr="00B1731C">
              <w:rPr>
                <w:rFonts w:ascii="Times New Roman" w:hAnsi="Times New Roman"/>
                <w:sz w:val="20"/>
              </w:rPr>
              <w:br/>
              <w:t>самореализацию в интересах общества и</w:t>
            </w:r>
            <w:r w:rsidRPr="00B1731C">
              <w:rPr>
                <w:rFonts w:ascii="Times New Roman" w:hAnsi="Times New Roman"/>
                <w:sz w:val="20"/>
              </w:rPr>
              <w:br/>
              <w:t>государства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деятельности РДДМ проходит конкурс "Формула успеха" для команд школ и классов. Обучающиеся Пудемской школы заняли 10 место на республиканском уровне. С 2023 года реализуется профориентационный минимум для обучающихся 6-11 классов  и проект "Билет в будущее".</w:t>
            </w:r>
          </w:p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Активно реализуется республиканский проект - </w:t>
            </w:r>
            <w:proofErr w:type="gramStart"/>
            <w:r>
              <w:rPr>
                <w:rFonts w:ascii="Times New Roman" w:hAnsi="Times New Roman"/>
                <w:sz w:val="20"/>
              </w:rPr>
              <w:t>молодежное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инициативное бюджетирование (121 участник)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7</w:t>
            </w:r>
            <w:r w:rsidRPr="00604AC7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 в области становления и развития политической культуры молодёжи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молодежный парламент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 xml:space="preserve">Участие молодежи района в общественно-политической жизни,  внесение собственных инициатив по развитию района,  формирование кадрового управленческого резерва из числа активных молодых представителей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 Ярской СОШ № 2 приняли участие в республиканской олимпиаде «</w:t>
            </w:r>
            <w:proofErr w:type="gramStart"/>
            <w:r>
              <w:rPr>
                <w:rFonts w:ascii="Times New Roman" w:hAnsi="Times New Roman"/>
                <w:sz w:val="20"/>
              </w:rPr>
              <w:t>Я-избиратель</w:t>
            </w:r>
            <w:proofErr w:type="gramEnd"/>
            <w:r>
              <w:rPr>
                <w:rFonts w:ascii="Times New Roman" w:hAnsi="Times New Roman"/>
                <w:sz w:val="20"/>
              </w:rPr>
              <w:t>». Во всех образовательных организациях проведены мероприятия в рамках Дня правовой помощи детям. Также осуществляет свою деятельность Молодежный парламент при районном Совете депутатов.</w:t>
            </w:r>
          </w:p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целью формирования политической культуры среди молодежи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проводятся Правовые </w:t>
            </w:r>
            <w:proofErr w:type="spellStart"/>
            <w:r>
              <w:rPr>
                <w:rFonts w:ascii="Times New Roman" w:hAnsi="Times New Roman"/>
                <w:sz w:val="20"/>
              </w:rPr>
              <w:t>квизы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(205 участников)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04AC7">
              <w:rPr>
                <w:rFonts w:ascii="Times New Roman" w:hAnsi="Times New Roman"/>
                <w:sz w:val="20"/>
              </w:rPr>
              <w:t>0</w:t>
            </w:r>
            <w:r w:rsidRPr="00604AC7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 в области технического оснащения учреждений, реализующих государственную молодёжную политику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 xml:space="preserve">С целью активизации и оперативной деятельности структур, реализующих государственную молодёжную политику, своевременно оснащать их оргтехникой и канцтоварами </w:t>
            </w:r>
            <w:r w:rsidRPr="00B1731C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реализовывалось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04AC7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Мониторинг ситуации в молодежной среде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Выявление проблемных ситуаций и положительных моментов в молодежной среде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конце января проведена Стратегическая сессия по социально-экономическому развитию Ярского района «Взгляд молодежи», также в апреле на странице Центра «Шанс» проведен опрос молодежи Ярского район</w:t>
            </w:r>
            <w:proofErr w:type="gramStart"/>
            <w:r>
              <w:rPr>
                <w:rFonts w:ascii="Times New Roman" w:hAnsi="Times New Roman"/>
                <w:sz w:val="20"/>
              </w:rPr>
              <w:t>а о ее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проблемах, потребностях и предпочтениях.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04AC7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Формирование системы информирования подростков и молодежи об общественных движениях, социальных инициативах и реализуемых программах и проектах в сфере молодежной политики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Создание условий и гарантий, направленных</w:t>
            </w:r>
            <w:r w:rsidRPr="00B1731C">
              <w:rPr>
                <w:rFonts w:ascii="Times New Roman" w:hAnsi="Times New Roman"/>
                <w:sz w:val="20"/>
              </w:rPr>
              <w:br/>
              <w:t>на развитие и поддержку молодёжи, её</w:t>
            </w:r>
            <w:r w:rsidRPr="00B1731C">
              <w:rPr>
                <w:rFonts w:ascii="Times New Roman" w:hAnsi="Times New Roman"/>
                <w:sz w:val="20"/>
              </w:rPr>
              <w:br/>
              <w:t>самореализацию в интересах общества и</w:t>
            </w:r>
            <w:r w:rsidRPr="00B1731C">
              <w:rPr>
                <w:rFonts w:ascii="Times New Roman" w:hAnsi="Times New Roman"/>
                <w:sz w:val="20"/>
              </w:rPr>
              <w:br/>
              <w:t>государства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потенциальных участников осуществляется через социальные сети, посредством личного приглашения, а также через классных руководителей, руководителей организаций, учреждений всех форм собственности.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B1731C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04AC7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604AC7">
              <w:rPr>
                <w:rFonts w:ascii="Times New Roman" w:hAnsi="Times New Roman"/>
                <w:sz w:val="20"/>
              </w:rPr>
              <w:t>Реализация мероприятий, направленных на патриотическое воспитание подростков и молодежи, проживающих на территории Ярского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550B24" w:rsidRDefault="00B1731C" w:rsidP="00550B2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50B24">
              <w:rPr>
                <w:rFonts w:ascii="Times New Roman" w:hAnsi="Times New Roman"/>
                <w:sz w:val="20"/>
              </w:rPr>
              <w:t>УОиА</w:t>
            </w:r>
            <w:proofErr w:type="spellEnd"/>
            <w:r w:rsidRPr="00550B24">
              <w:rPr>
                <w:rFonts w:ascii="Times New Roman" w:hAnsi="Times New Roman"/>
                <w:sz w:val="20"/>
              </w:rPr>
              <w:t xml:space="preserve">, </w:t>
            </w:r>
          </w:p>
          <w:p w:rsidR="00B1731C" w:rsidRPr="00363AB3" w:rsidRDefault="00B1731C" w:rsidP="00550B24">
            <w:pPr>
              <w:jc w:val="center"/>
              <w:rPr>
                <w:rFonts w:ascii="Times New Roman" w:hAnsi="Times New Roman"/>
                <w:sz w:val="20"/>
              </w:rPr>
            </w:pPr>
            <w:r w:rsidRPr="00550B24">
              <w:rPr>
                <w:rFonts w:ascii="Times New Roman" w:hAnsi="Times New Roman"/>
                <w:sz w:val="20"/>
              </w:rPr>
              <w:t>ОКСиМП</w:t>
            </w:r>
            <w:r w:rsidRPr="00363AB3">
              <w:rPr>
                <w:rFonts w:ascii="Times New Roman" w:hAnsi="Times New Roman"/>
                <w:sz w:val="20"/>
              </w:rPr>
              <w:t>, МКУ «ЦПППМ «Шанс»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604AC7" w:rsidRDefault="00B1731C" w:rsidP="00604AC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Pr="00B1731C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  <w:r w:rsidRPr="00B1731C">
              <w:rPr>
                <w:rFonts w:ascii="Times New Roman" w:hAnsi="Times New Roman"/>
                <w:sz w:val="20"/>
              </w:rPr>
              <w:t>Формирование позитивного духовно-</w:t>
            </w:r>
            <w:r w:rsidRPr="00B1731C">
              <w:rPr>
                <w:rFonts w:ascii="Times New Roman" w:hAnsi="Times New Roman"/>
                <w:sz w:val="20"/>
              </w:rPr>
              <w:br/>
              <w:t>нравственного облика гражданина, снижение</w:t>
            </w:r>
            <w:r w:rsidRPr="00B1731C">
              <w:rPr>
                <w:rFonts w:ascii="Times New Roman" w:hAnsi="Times New Roman"/>
                <w:sz w:val="20"/>
              </w:rPr>
              <w:br/>
              <w:t xml:space="preserve">степени идеологического </w:t>
            </w:r>
            <w:r w:rsidRPr="00B1731C">
              <w:rPr>
                <w:rFonts w:ascii="Times New Roman" w:hAnsi="Times New Roman"/>
                <w:sz w:val="20"/>
              </w:rPr>
              <w:lastRenderedPageBreak/>
              <w:t>противостояния</w:t>
            </w:r>
            <w:r w:rsidRPr="00B1731C">
              <w:rPr>
                <w:rFonts w:ascii="Times New Roman" w:hAnsi="Times New Roman"/>
                <w:sz w:val="20"/>
              </w:rPr>
              <w:br/>
              <w:t>представителей различных общественн</w:t>
            </w:r>
            <w:proofErr w:type="gramStart"/>
            <w:r w:rsidRPr="00B1731C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B1731C">
              <w:rPr>
                <w:rFonts w:ascii="Times New Roman" w:hAnsi="Times New Roman"/>
                <w:sz w:val="20"/>
              </w:rPr>
              <w:br/>
              <w:t>политических объединений, возрождение</w:t>
            </w:r>
            <w:r w:rsidRPr="00B1731C">
              <w:rPr>
                <w:rFonts w:ascii="Times New Roman" w:hAnsi="Times New Roman"/>
                <w:sz w:val="20"/>
              </w:rPr>
              <w:br/>
              <w:t xml:space="preserve">истинных духовных ценностей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 xml:space="preserve">Патриотическое воспитание в отчетном периоде реализовано через курс внеурочной деятельности «Разговоры </w:t>
            </w:r>
            <w:r>
              <w:rPr>
                <w:rFonts w:ascii="Times New Roman" w:hAnsi="Times New Roman"/>
                <w:sz w:val="20"/>
              </w:rPr>
              <w:lastRenderedPageBreak/>
              <w:t>о важном» во всех школах, работы 4 музеев, 3 музейных комнат.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2 школах реализуется курс «Краеведение».</w:t>
            </w:r>
          </w:p>
          <w:p w:rsidR="00B1731C" w:rsidRDefault="00B1731C" w:rsidP="00B1731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Также учреждениями отрасли молодежная политика, культура и спорт было проведено множество различных мероприятий патриотической направленности: муниципальные этапа спартакиады «Гвардия», «Равняемся на Героев», республиканский фестиваль «Во славу Отечества», Республиканский экзамен на право ношения черного берета и др.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1731C" w:rsidRPr="00604AC7" w:rsidRDefault="00B1731C" w:rsidP="00604AC7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159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Подпрограмма 01.5 «Управление системой образования»</w:t>
            </w: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установленных полномочий (функций) </w:t>
            </w: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Ярского района, организация управления муниципальной программой «Развитие образования и воспитания», взаимодействие с МБУ ЦБ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прочих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установленных полномочий (функций), организация управления муниципальной программой «Развитие образования и воспитания»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Осуществлялся в полном объеме</w:t>
            </w:r>
          </w:p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 для детей и педагогов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Администрация МО "МО Ярский район </w:t>
            </w:r>
            <w:r>
              <w:rPr>
                <w:rFonts w:ascii="Times New Roman" w:hAnsi="Times New Roman"/>
                <w:sz w:val="20"/>
              </w:rPr>
              <w:lastRenderedPageBreak/>
              <w:t>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Выявление, поддержка и развитие одаренных детей, их самореализация, профессиональное </w:t>
            </w:r>
            <w:r>
              <w:rPr>
                <w:rFonts w:ascii="Times New Roman" w:hAnsi="Times New Roman"/>
                <w:sz w:val="20"/>
              </w:rPr>
              <w:lastRenderedPageBreak/>
              <w:t>самоопределение. Рост и развитие педагогического мастерства.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Организация мероприятий, определенных в муниципальном реестре  </w:t>
            </w:r>
            <w:r>
              <w:rPr>
                <w:rFonts w:ascii="Times New Roman" w:hAnsi="Times New Roman"/>
                <w:sz w:val="20"/>
              </w:rPr>
              <w:lastRenderedPageBreak/>
              <w:t>(приказ ОНО Ярского р-на от 29.10.2019 № 310).</w:t>
            </w:r>
          </w:p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Выявлены победители республиканских </w:t>
            </w:r>
            <w:proofErr w:type="gramStart"/>
            <w:r>
              <w:rPr>
                <w:rFonts w:ascii="Times New Roman" w:hAnsi="Times New Roman"/>
                <w:sz w:val="20"/>
              </w:rPr>
              <w:t>конкур-сов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«Таланты и поклонники», «Ворлдскиллс», «Неопалимая купина», «Веселый светофор», «Рукотворные чудеса»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конкурсов профессионального мастерства, конференций и других мероприятий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Стимулирование педагогических кадров муниципальных образовательных учреждений к достижению результатов профессиональной служебной деятельности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Конкурсы: «Педагог года Ярского района - 2023», «Лучший педагог дошкольного образовательного учреждения», конкурс программ наставничества, районная научно-практическая конференция педагогов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работы по  проведению </w:t>
            </w:r>
            <w:proofErr w:type="gramStart"/>
            <w:r>
              <w:rPr>
                <w:rFonts w:ascii="Times New Roman" w:hAnsi="Times New Roman"/>
                <w:sz w:val="20"/>
              </w:rPr>
              <w:t>системы независимой 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независимой оценки качества образования. Разработка и реализация планов по результатам оценки мер, направленных на повышение качества условий осуществления образовательной деятельности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Проведена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НОК среди дошкольных образовательных организаций, исполнены планы по устранению недостатков в организациях дополнительного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Организационно-методическое и информационное обеспечение деятельности образовательных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Методическое и информационное сопровождение деятельности образовательных учреждений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Осуществлялось посредством работы 14  районных методических объединений, 9 ресурсных центров и их офиц. сайтов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повышения квалификации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</w:rPr>
              <w:t>. работников, руководителей мун. образовательных учреждений Ярского района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Адм.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повысили квалификацию 216 человек, из них 69 человек на бюджетной основе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аттестации руководителей муниципальных образовательных учреждений, подведомственных отделу народного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муниципальных образовательных учреждений квалифицированными кадрами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Проведена аттестация на СЗД кандидата на замещение должности директора Ярской СОШ № 2. В оценке профессиональных компетенций приняли участие 4 директора школы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деятельности, заключению эффективных контрактов с руководителями и педагогическими работниками мун. образов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</w:rPr>
              <w:t>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Заключение эффективных контрактов с руководителями и педагогическими работниками муниципальных образовательных учреждений. Повышение эффективности и результативности деятельности системы образования, привлечение в сферу квалифицированных и инициативных специалистов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 всеми руководителями и педагогами заключены эффективные контракты, действуют положения по выплатам стимулирующего характера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информированию населения об организации предоставления дошкольного, общего, дополнительного образования детей в Ярском районе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открытости данных в сфере образования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образовательных организациях и Управлении образования функционируют сайты, </w:t>
            </w:r>
            <w:proofErr w:type="spellStart"/>
            <w:r>
              <w:rPr>
                <w:rFonts w:ascii="Times New Roman" w:hAnsi="Times New Roman"/>
                <w:sz w:val="20"/>
              </w:rPr>
              <w:t>госпаблики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Информирование населения осуществляется через взаимодействие со СМИ (газета) и др.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работ по развитию системы и обеспечению обратной связи с потребителями муниципальных услуг, оказываемых в сфере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взаимосвязи с потребителями муниципальных услуг. Разработка и реализация мер реагирования на жалобы и предложения потребителей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течение года поступило 2 жалобы. Рассмотрены.</w:t>
            </w:r>
          </w:p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Проведена работа по подготовке ответов на обращения, поступавшие в адрес Главы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работы по обеспечению </w:t>
            </w:r>
            <w:r>
              <w:rPr>
                <w:rFonts w:ascii="Times New Roman" w:hAnsi="Times New Roman"/>
                <w:sz w:val="20"/>
              </w:rPr>
              <w:lastRenderedPageBreak/>
              <w:t>квалифицированными педагогическими кадрами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Администрация </w:t>
            </w:r>
            <w:r>
              <w:rPr>
                <w:rFonts w:ascii="Times New Roman" w:hAnsi="Times New Roman"/>
                <w:sz w:val="20"/>
              </w:rPr>
              <w:lastRenderedPageBreak/>
              <w:t>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Обеспеченность квалифицированными </w:t>
            </w:r>
            <w:r>
              <w:rPr>
                <w:rFonts w:ascii="Times New Roman" w:hAnsi="Times New Roman"/>
                <w:sz w:val="20"/>
              </w:rPr>
              <w:lastRenderedPageBreak/>
              <w:t>педагогическими кадрами: укомплектованность образовательных организаций, соответствие уровня образования педагогов единому квалификационному справочнику и профессиональному стандарту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На конец года выявлены 3 вакансии: </w:t>
            </w:r>
            <w:proofErr w:type="gramStart"/>
            <w:r>
              <w:rPr>
                <w:rFonts w:ascii="Times New Roman" w:hAnsi="Times New Roman"/>
                <w:sz w:val="20"/>
              </w:rPr>
              <w:t>заведующий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детского сада № 2, директор Ярской СОШ № 2, учитель ОБЖ Бачумовской СОШ (6 часов)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04AC7" w:rsidTr="00550B24">
        <w:trPr>
          <w:trHeight w:val="282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 программ (проектов) в сфере образования, реализуемых на территории МО "МО Ярский район УР", получивших финансовую поддержку в виде грантов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УОиА</w:t>
            </w:r>
            <w:proofErr w:type="spellEnd"/>
            <w:r>
              <w:rPr>
                <w:rFonts w:ascii="Times New Roman" w:hAnsi="Times New Roman"/>
                <w:sz w:val="20"/>
              </w:rPr>
              <w:t>, Администрация МО "МО Ярский район УР", ИМЦ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программ (проектов) в сфере образования, реализуемых на территории МО "МО Ярский район УР", получивших финансовую поддержку в виде грантов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Реализованы 4 проекта: 3 проекта-победителя республиканского конкурса молодежного инициативного бюджетирования «Атмосфера», 1 проект в рамках конкурса РДДМ «Движение первых»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AC7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91D3C" w:rsidRDefault="00604AC7">
      <w:pPr>
        <w:pStyle w:val="aa"/>
        <w:spacing w:after="0" w:line="360" w:lineRule="auto"/>
        <w:ind w:left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– пункты по мероприятиям, результат </w:t>
      </w:r>
      <w:proofErr w:type="gramStart"/>
      <w:r>
        <w:rPr>
          <w:rFonts w:ascii="Times New Roman" w:hAnsi="Times New Roman"/>
          <w:sz w:val="20"/>
        </w:rPr>
        <w:t>которых</w:t>
      </w:r>
      <w:proofErr w:type="gramEnd"/>
      <w:r>
        <w:rPr>
          <w:rFonts w:ascii="Times New Roman" w:hAnsi="Times New Roman"/>
          <w:sz w:val="20"/>
        </w:rPr>
        <w:t xml:space="preserve"> достигнут в предыдущие периоды, в связи с этим в данном отчете не отражены</w:t>
      </w:r>
    </w:p>
    <w:p w:rsidR="003354B4" w:rsidRDefault="003354B4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3354B4" w:rsidRDefault="003354B4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3354B4" w:rsidRDefault="003354B4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3354B4" w:rsidRDefault="003354B4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2155E7" w:rsidRDefault="002155E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</w:p>
    <w:p w:rsidR="00A91D3C" w:rsidRDefault="00604AC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A91D3C" w:rsidRDefault="00604AC7">
      <w:pPr>
        <w:spacing w:after="0" w:line="252" w:lineRule="auto"/>
        <w:ind w:left="540" w:right="-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финансовой оценке применения мер муниципального регулирования по муниципальной программе «Развитие образования и воспитания в муниципальном образовании «Муниципальный округ Ярский район Удмуртской Республики» на 2023-2030 годы» </w:t>
      </w:r>
    </w:p>
    <w:p w:rsidR="00A91D3C" w:rsidRDefault="00604AC7">
      <w:pPr>
        <w:spacing w:after="120" w:line="252" w:lineRule="auto"/>
        <w:ind w:left="540" w:right="-67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по состоянию на 01.01.2024</w:t>
      </w:r>
    </w:p>
    <w:tbl>
      <w:tblPr>
        <w:tblW w:w="15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518"/>
        <w:gridCol w:w="558"/>
        <w:gridCol w:w="518"/>
        <w:gridCol w:w="5218"/>
        <w:gridCol w:w="1958"/>
        <w:gridCol w:w="1585"/>
        <w:gridCol w:w="1678"/>
        <w:gridCol w:w="1777"/>
        <w:gridCol w:w="1389"/>
      </w:tblGrid>
      <w:tr w:rsidR="00A91D3C" w:rsidTr="003354B4">
        <w:trPr>
          <w:trHeight w:val="20"/>
        </w:trPr>
        <w:tc>
          <w:tcPr>
            <w:tcW w:w="21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2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9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применения меры</w:t>
            </w:r>
          </w:p>
        </w:tc>
        <w:tc>
          <w:tcPr>
            <w:tcW w:w="326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Финансовая оценка результата, тыс. руб.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Относительное отклонение факта на конец отчетного периода от оценки на отчетный год, %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Комментарии </w:t>
            </w:r>
          </w:p>
        </w:tc>
      </w:tr>
      <w:tr w:rsidR="00A91D3C" w:rsidTr="003354B4">
        <w:trPr>
          <w:trHeight w:val="455"/>
        </w:trPr>
        <w:tc>
          <w:tcPr>
            <w:tcW w:w="21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52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9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на отчетный год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конец отчетного периода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38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A91D3C"/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52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9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7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38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A91D3C"/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дошкольного образования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Освобождение от уплаты земельного налога муниципальных учреждений Ярского района (в части дошкольных образовательных организаций)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предоставленной налоговой льготы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140,40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140,40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33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604AC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общего образования</w:t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Освобождение от уплаты земельного налога муниципальных учреждений Ярского района (в части учреждений общего образования)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предоставленной налоговой льготы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265,5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265,40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33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604AC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Развитие системы воспитания и дополнительного образования детей</w:t>
            </w: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Освобождение от уплаты земельного налога муниципальных учреждений Ярского района (в части учреждений дополнительного образования детей) 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предоставленной налоговой льготы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335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  <w:r w:rsidR="00604AC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91D3C" w:rsidTr="003354B4">
        <w:trPr>
          <w:trHeight w:val="20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Управление системой образования Ярского района</w:t>
            </w:r>
          </w:p>
        </w:tc>
      </w:tr>
    </w:tbl>
    <w:p w:rsidR="00A91D3C" w:rsidRDefault="00A91D3C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A91D3C">
      <w:pPr>
        <w:spacing w:after="0" w:line="276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3354B4" w:rsidRDefault="003354B4">
      <w:pPr>
        <w:spacing w:after="0" w:line="276" w:lineRule="auto"/>
        <w:ind w:left="540"/>
        <w:jc w:val="center"/>
      </w:pPr>
    </w:p>
    <w:p w:rsidR="003354B4" w:rsidRDefault="003354B4">
      <w:pPr>
        <w:spacing w:after="0" w:line="276" w:lineRule="auto"/>
        <w:ind w:left="540"/>
        <w:jc w:val="center"/>
      </w:pPr>
    </w:p>
    <w:p w:rsidR="003354B4" w:rsidRDefault="003354B4">
      <w:pPr>
        <w:spacing w:after="0" w:line="276" w:lineRule="auto"/>
        <w:ind w:left="540"/>
        <w:jc w:val="center"/>
      </w:pPr>
    </w:p>
    <w:p w:rsidR="003354B4" w:rsidRDefault="003354B4">
      <w:pPr>
        <w:spacing w:after="0" w:line="276" w:lineRule="auto"/>
        <w:ind w:left="540"/>
        <w:jc w:val="center"/>
      </w:pPr>
    </w:p>
    <w:p w:rsidR="003354B4" w:rsidRDefault="003354B4">
      <w:pPr>
        <w:spacing w:after="0" w:line="276" w:lineRule="auto"/>
        <w:ind w:left="540"/>
        <w:jc w:val="center"/>
      </w:pPr>
    </w:p>
    <w:p w:rsidR="00A91D3C" w:rsidRDefault="00B1731C" w:rsidP="003354B4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hyperlink r:id="rId9" w:history="1">
        <w:r w:rsidR="00604AC7">
          <w:rPr>
            <w:rFonts w:ascii="Times New Roman" w:hAnsi="Times New Roman"/>
            <w:b/>
            <w:sz w:val="24"/>
          </w:rPr>
          <w:t>Отчет</w:t>
        </w:r>
      </w:hyperlink>
    </w:p>
    <w:p w:rsidR="00A91D3C" w:rsidRDefault="00604AC7" w:rsidP="003354B4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выполнении сводных показателей муниципальных заданий на оказание муниципальных услуг (выполнение работ) </w:t>
      </w:r>
    </w:p>
    <w:p w:rsidR="00A91D3C" w:rsidRDefault="00604AC7" w:rsidP="003354B4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муниципальной программе «Развитие образования и воспитания в муниципальном образовании </w:t>
      </w:r>
    </w:p>
    <w:p w:rsidR="00A91D3C" w:rsidRDefault="00604AC7" w:rsidP="003354B4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 w:rsidP="003354B4">
      <w:pPr>
        <w:spacing w:after="120" w:line="240" w:lineRule="auto"/>
        <w:ind w:left="54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по состоянию на 01.01.2024</w:t>
      </w:r>
    </w:p>
    <w:tbl>
      <w:tblPr>
        <w:tblW w:w="157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506"/>
        <w:gridCol w:w="582"/>
        <w:gridCol w:w="497"/>
        <w:gridCol w:w="740"/>
        <w:gridCol w:w="3075"/>
        <w:gridCol w:w="4367"/>
        <w:gridCol w:w="1202"/>
        <w:gridCol w:w="1208"/>
        <w:gridCol w:w="1208"/>
        <w:gridCol w:w="1787"/>
      </w:tblGrid>
      <w:tr w:rsidR="00A91D3C" w:rsidTr="003354B4">
        <w:trPr>
          <w:trHeight w:val="20"/>
          <w:tblHeader/>
        </w:trPr>
        <w:tc>
          <w:tcPr>
            <w:tcW w:w="2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30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услуги (работы)</w:t>
            </w:r>
          </w:p>
        </w:tc>
        <w:tc>
          <w:tcPr>
            <w:tcW w:w="43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на отчетный  год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 на конец отчетного периода</w:t>
            </w:r>
          </w:p>
        </w:tc>
        <w:tc>
          <w:tcPr>
            <w:tcW w:w="17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Относительное отклонение факта на конец отчетного периода от плана на отчетный год, % </w:t>
            </w:r>
          </w:p>
        </w:tc>
      </w:tr>
      <w:tr w:rsidR="00A91D3C" w:rsidTr="003354B4">
        <w:trPr>
          <w:trHeight w:val="20"/>
          <w:tblHeader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36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20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2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20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17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</w:tr>
      <w:tr w:rsidR="00A91D3C" w:rsidTr="003354B4">
        <w:trPr>
          <w:trHeight w:val="2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pStyle w:val="25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Развитие дошкольного образования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воспитанников, посещающих дошкольные образовательные учреждения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85,04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116210,568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116 210,6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</w:pPr>
            <w:r>
              <w:rPr>
                <w:b/>
              </w:rPr>
              <w:t xml:space="preserve"> Развитие общего образования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93,08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118 565,3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118565,3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96,68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58 936,2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58936,2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основных общеобразовательных программ среднего общего образования 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112,64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29 424,6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29424,6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</w:pPr>
            <w:r>
              <w:rPr>
                <w:b/>
              </w:rPr>
              <w:t xml:space="preserve"> Развитие системы воспитания и дополнительного образования детей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дополнительного образования детей  в МБУ ДО "Ярская школа искусств"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98,97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9580,04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9508,04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дополнительного образования детей в МБОУ ДО ДДТ и МБОУ ДО ДЮСШ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95,04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5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4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/>
        </w:tc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A91D3C"/>
        </w:tc>
        <w:tc>
          <w:tcPr>
            <w:tcW w:w="4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бюджета Ярского района на оказание муниципальной услуги (выполнение работы)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14153,4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pStyle w:val="25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A91D3C" w:rsidTr="003354B4">
        <w:trPr>
          <w:trHeight w:val="2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D3C" w:rsidRDefault="00A9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Управление системой образования Ярского района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услуги не оказываются</w:t>
            </w:r>
          </w:p>
        </w:tc>
      </w:tr>
    </w:tbl>
    <w:p w:rsidR="00A91D3C" w:rsidRDefault="00A91D3C">
      <w:pPr>
        <w:pStyle w:val="aa"/>
        <w:spacing w:after="0" w:line="360" w:lineRule="auto"/>
        <w:ind w:left="360"/>
        <w:jc w:val="both"/>
        <w:rPr>
          <w:rFonts w:ascii="Times New Roman" w:hAnsi="Times New Roman"/>
          <w:sz w:val="20"/>
        </w:rPr>
      </w:pPr>
    </w:p>
    <w:p w:rsidR="00A91D3C" w:rsidRDefault="00B1731C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hyperlink r:id="rId10" w:history="1">
        <w:r w:rsidR="00604AC7">
          <w:rPr>
            <w:rFonts w:ascii="Times New Roman" w:hAnsi="Times New Roman"/>
            <w:b/>
            <w:sz w:val="24"/>
          </w:rPr>
          <w:t>Отчет</w:t>
        </w:r>
      </w:hyperlink>
    </w:p>
    <w:p w:rsidR="00A91D3C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использовании бюджетных ассигнований бюджета муниципального образования на реализацию муниципальной программы</w:t>
      </w:r>
    </w:p>
    <w:p w:rsidR="00A91D3C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образования и воспитания в муниципальном образовании «Муниципальный округ Ярский район Удмуртской Республики» </w:t>
      </w:r>
    </w:p>
    <w:p w:rsidR="00A91D3C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2023-2030 годы» </w:t>
      </w:r>
    </w:p>
    <w:p w:rsidR="00A91D3C" w:rsidRPr="003354B4" w:rsidRDefault="00604AC7" w:rsidP="003354B4">
      <w:pPr>
        <w:spacing w:after="120" w:line="240" w:lineRule="auto"/>
        <w:ind w:left="426" w:right="-42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по состоянию на 01.01.2024 </w:t>
      </w:r>
      <w:r w:rsidRPr="003354B4">
        <w:rPr>
          <w:rFonts w:ascii="Times New Roman" w:hAnsi="Times New Roman"/>
          <w:i/>
          <w:sz w:val="24"/>
        </w:rPr>
        <w:t>(в приложении 1)</w:t>
      </w:r>
    </w:p>
    <w:p w:rsidR="00A91D3C" w:rsidRPr="003354B4" w:rsidRDefault="00B1731C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hyperlink r:id="rId11" w:history="1">
        <w:r w:rsidR="00604AC7" w:rsidRPr="003354B4">
          <w:rPr>
            <w:rFonts w:ascii="Times New Roman" w:hAnsi="Times New Roman"/>
            <w:b/>
            <w:sz w:val="24"/>
          </w:rPr>
          <w:t>Отчет</w:t>
        </w:r>
      </w:hyperlink>
    </w:p>
    <w:p w:rsidR="00A91D3C" w:rsidRPr="003354B4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 w:rsidRPr="003354B4">
        <w:rPr>
          <w:rFonts w:ascii="Times New Roman" w:hAnsi="Times New Roman"/>
          <w:b/>
          <w:sz w:val="24"/>
        </w:rPr>
        <w:t xml:space="preserve">о расходах на реализацию целей муниципальной программы «Развитие образования и воспитания в муниципальном образовании </w:t>
      </w:r>
    </w:p>
    <w:p w:rsidR="00A91D3C" w:rsidRPr="003354B4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 w:rsidRPr="003354B4"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 w:rsidP="003354B4">
      <w:pPr>
        <w:spacing w:after="12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 w:rsidRPr="003354B4">
        <w:rPr>
          <w:rFonts w:ascii="Times New Roman" w:hAnsi="Times New Roman"/>
          <w:b/>
          <w:sz w:val="24"/>
        </w:rPr>
        <w:t xml:space="preserve">по состоянию на 01.01.2024 </w:t>
      </w:r>
      <w:r w:rsidRPr="003354B4">
        <w:rPr>
          <w:rFonts w:ascii="Times New Roman" w:hAnsi="Times New Roman"/>
          <w:i/>
          <w:sz w:val="24"/>
        </w:rPr>
        <w:t>(в приложении 2)</w:t>
      </w:r>
    </w:p>
    <w:p w:rsidR="00A91D3C" w:rsidRDefault="00B1731C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hyperlink r:id="rId12" w:history="1">
        <w:r w:rsidR="00604AC7">
          <w:rPr>
            <w:rFonts w:ascii="Times New Roman" w:hAnsi="Times New Roman"/>
            <w:b/>
            <w:sz w:val="24"/>
          </w:rPr>
          <w:t>Сведения</w:t>
        </w:r>
      </w:hyperlink>
    </w:p>
    <w:p w:rsidR="00A91D3C" w:rsidRDefault="00604AC7" w:rsidP="003354B4">
      <w:pPr>
        <w:spacing w:after="0" w:line="240" w:lineRule="auto"/>
        <w:ind w:left="426" w:right="-4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внесенных за отчетный период изменениях в муниципальную программу «Развитие образования и воспитания в муниципальном образовании «Муниципальный округ Ярский район Удмуртской Республики» на 2023-2030 годы» </w:t>
      </w:r>
    </w:p>
    <w:p w:rsidR="00A91D3C" w:rsidRDefault="00604AC7" w:rsidP="003354B4">
      <w:pPr>
        <w:spacing w:after="120" w:line="240" w:lineRule="auto"/>
        <w:ind w:left="426" w:right="-4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по состоянию на 01.01.2024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3"/>
        <w:gridCol w:w="6607"/>
        <w:gridCol w:w="1116"/>
        <w:gridCol w:w="850"/>
        <w:gridCol w:w="6780"/>
      </w:tblGrid>
      <w:tr w:rsidR="00A91D3C" w:rsidTr="003354B4">
        <w:trPr>
          <w:trHeight w:val="2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6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правового акта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</w:tc>
        <w:tc>
          <w:tcPr>
            <w:tcW w:w="6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Суть изменений (краткое изложение)</w:t>
            </w:r>
          </w:p>
        </w:tc>
      </w:tr>
      <w:tr w:rsidR="00A91D3C" w:rsidTr="003354B4">
        <w:trPr>
          <w:trHeight w:val="2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внесении изменений в муниципальную программу «Развитие образования и воспитания» в муниципальном образовании «Муниципальный округ Ярский район Удмуртской Республики» на 2023-2030 годы», утвержденную постановлением Администрации муниципального образования «Муниципальный округ Ярский район Удмуртской Республики» от 17 января  2023 года № 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23.05.2023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Внесены изменения в приложения 2, 5, 6 подпрограммы «Развитие общего образования»</w:t>
            </w:r>
          </w:p>
        </w:tc>
      </w:tr>
      <w:tr w:rsidR="00A91D3C" w:rsidTr="003354B4">
        <w:trPr>
          <w:trHeight w:val="2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 w:rsidP="00335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 внесении изменений в муниципальную программу «Развитие образования и воспитания» в муниципальном образовании «Муниципальный округ Ярский район Удмуртской Республики» на 2023-2030 годы», утвержденную постановлением Администрации </w:t>
            </w:r>
            <w:r w:rsidR="003354B4">
              <w:rPr>
                <w:rFonts w:ascii="Times New Roman" w:hAnsi="Times New Roman"/>
                <w:sz w:val="20"/>
              </w:rPr>
              <w:t>МО</w:t>
            </w:r>
            <w:r>
              <w:rPr>
                <w:rFonts w:ascii="Times New Roman" w:hAnsi="Times New Roman"/>
                <w:sz w:val="20"/>
              </w:rPr>
              <w:t xml:space="preserve"> «Муниципальный округ Ярский район Удмуртской Республики» от 17.01.2023 года № 37 (в ред. от 23.05.2023 № 451)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06.09.2023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 w:rsidP="003354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Изменения в соответствии с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в части реализации персонифицированного доп</w:t>
            </w:r>
            <w:r w:rsidR="003354B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образования в связи с изменением системы финансирования мун</w:t>
            </w:r>
            <w:r w:rsidR="003354B4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организаций, реализующих дополнительные общеразвивающие программы</w:t>
            </w:r>
          </w:p>
        </w:tc>
      </w:tr>
      <w:tr w:rsidR="00A91D3C" w:rsidTr="003354B4">
        <w:trPr>
          <w:trHeight w:val="2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 внесении изменений в муниципальную программу «Развитие образования и воспитания» в муниципальном образовании «Муниципальный округ Ярский район Удмуртской Республики» на 2023-2030 годы», утвержденную постановлением Администрации муниципального образования «Муниципальный округ Ярский район Удмуртской Республики» от 17 января  2023 года № 37 (в редакции постановления Администрации муниципального образования «Муниципальный округ Ярский район Удмуртской Республики» от 23 мая 2023 года № 451, от 06.09.2023 № 882)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D3C" w:rsidRDefault="00604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91D3C" w:rsidRDefault="00604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Изменения в связи с реализацией новых направлений работы: обеспечение деятельности советников по воспитанию, освобождение от платы за присмотр и уход детей участников специальной военной операции, скорректированы целевые показатели в соответствии с данными размещенными в модуле регионального сегмента ГАС «Управление» в УР в рамках реализации Указа Президента РФ от 28.04.2008 № 607 «Об оценке эффективности деятельности органов местного самоуправления муниципальных, городских округов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муниципальных районов», данные в соответствии с решением о бюджете муниципального образования на 2024 год, плановые 2025, 2026 годы</w:t>
            </w:r>
          </w:p>
        </w:tc>
      </w:tr>
    </w:tbl>
    <w:p w:rsidR="00A91D3C" w:rsidRDefault="00604AC7">
      <w:pPr>
        <w:pStyle w:val="25"/>
        <w:spacing w:after="0" w:line="240" w:lineRule="auto"/>
        <w:ind w:left="1134" w:hanging="567"/>
        <w:jc w:val="center"/>
        <w:rPr>
          <w:b/>
          <w:sz w:val="24"/>
        </w:rPr>
      </w:pPr>
      <w:r>
        <w:rPr>
          <w:b/>
          <w:sz w:val="24"/>
        </w:rPr>
        <w:lastRenderedPageBreak/>
        <w:t>АНАЛИТИЧЕСКАЯ (ПОЯСНИТЕЛЬНАЯ)  ЗАПИСКА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 ходе реализации муниципальной программы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«Развитие образования и воспитания в муниципальном образовании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состоянию на 01.01.2024</w:t>
      </w:r>
    </w:p>
    <w:p w:rsidR="00A91D3C" w:rsidRDefault="00A91D3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</w:p>
    <w:p w:rsidR="00A91D3C" w:rsidRDefault="00604AC7">
      <w:pPr>
        <w:pStyle w:val="25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Анализ выполнения мероприятий Программы по итогам 2023 года показывает, что система образования района функционирует и продолжает развитие в целях удовлетворения конституционных прав граждан на образование. 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highlight w:val="white"/>
        </w:rPr>
        <w:t xml:space="preserve">Деятельность Управления образования и архивов Администрации муниципального образования «Муниципальный округ Ярский район Удмуртской Республики» </w:t>
      </w:r>
      <w:r>
        <w:rPr>
          <w:rFonts w:ascii="Times New Roman" w:hAnsi="Times New Roman"/>
          <w:sz w:val="24"/>
        </w:rPr>
        <w:t>была направлена на реализацию основных задач, поставленных на 2023 год, через  обеспечение государственных гарантий доступности и равных возможностей получения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федеральной образовательной программы, сопровождение деятельности подведомственных образовательных организаций.</w:t>
      </w:r>
      <w:proofErr w:type="gramEnd"/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Государственную молодежную политику на территории Ярского района реализуют Отдел культуры, спорта и молодежной политики Администрации МО «Муниц</w:t>
      </w:r>
      <w:r w:rsidR="003354B4">
        <w:rPr>
          <w:rFonts w:ascii="Times New Roman" w:eastAsia="Calibri" w:hAnsi="Times New Roman"/>
          <w:color w:val="auto"/>
          <w:szCs w:val="22"/>
          <w:lang w:eastAsia="en-US"/>
        </w:rPr>
        <w:t>и</w:t>
      </w: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пальный округ Ярский район Удмуртской Республики» и МКУ «Центр психолого-педагогической помощи молодежи «Шанс». Основные направления деятельности заключаются в создании необходимых условий для реализации молодежью общественно-значимых инициатив, физического, духовного развития, воспитания в духе патриотизма, формирования здорового образа жизни, развитие молодежного парламентаризма, содействие профилактике правонарушений.</w:t>
      </w:r>
    </w:p>
    <w:p w:rsidR="00A91D3C" w:rsidRDefault="00A91D3C">
      <w:pPr>
        <w:pStyle w:val="25"/>
        <w:spacing w:after="0" w:line="240" w:lineRule="auto"/>
        <w:ind w:left="1134" w:hanging="567"/>
        <w:jc w:val="center"/>
        <w:rPr>
          <w:b/>
          <w:sz w:val="24"/>
        </w:rPr>
      </w:pPr>
    </w:p>
    <w:p w:rsidR="00A91D3C" w:rsidRDefault="00A91D3C">
      <w:pPr>
        <w:pStyle w:val="25"/>
        <w:spacing w:after="0" w:line="240" w:lineRule="auto"/>
        <w:ind w:left="1134" w:hanging="567"/>
        <w:jc w:val="center"/>
        <w:rPr>
          <w:b/>
          <w:sz w:val="24"/>
        </w:rPr>
      </w:pPr>
    </w:p>
    <w:p w:rsidR="00A91D3C" w:rsidRDefault="00604AC7">
      <w:pPr>
        <w:pStyle w:val="25"/>
        <w:spacing w:after="0" w:line="240" w:lineRule="auto"/>
        <w:ind w:left="1134" w:hanging="567"/>
        <w:jc w:val="center"/>
        <w:rPr>
          <w:b/>
          <w:sz w:val="24"/>
        </w:rPr>
      </w:pPr>
      <w:r>
        <w:rPr>
          <w:b/>
          <w:sz w:val="24"/>
        </w:rPr>
        <w:t xml:space="preserve">ДОКЛАД К ОТЧЕТУ </w:t>
      </w:r>
    </w:p>
    <w:p w:rsidR="00A91D3C" w:rsidRDefault="00604AC7">
      <w:pPr>
        <w:pStyle w:val="25"/>
        <w:spacing w:after="0" w:line="240" w:lineRule="auto"/>
        <w:ind w:left="1134" w:hanging="567"/>
        <w:jc w:val="center"/>
        <w:rPr>
          <w:b/>
          <w:sz w:val="24"/>
        </w:rPr>
      </w:pPr>
      <w:r>
        <w:rPr>
          <w:b/>
          <w:sz w:val="24"/>
        </w:rPr>
        <w:t xml:space="preserve">о ходе реализации муниципальной программы «Развитие образования и воспитания в муниципальном образовании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«Муниципальный округ Ярский район Удмуртской Республики» на 2023-2030 годы» </w:t>
      </w:r>
    </w:p>
    <w:p w:rsidR="00A91D3C" w:rsidRDefault="00604AC7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состоянию на 01.01.2024 </w:t>
      </w:r>
    </w:p>
    <w:p w:rsidR="00A91D3C" w:rsidRDefault="00A91D3C">
      <w:pPr>
        <w:spacing w:after="0" w:line="240" w:lineRule="auto"/>
        <w:ind w:left="1134" w:hanging="567"/>
        <w:jc w:val="both"/>
        <w:rPr>
          <w:rFonts w:ascii="Times New Roman" w:hAnsi="Times New Roman"/>
          <w:b/>
          <w:sz w:val="24"/>
        </w:rPr>
      </w:pP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Система образования района – это 16 образовательных организаций: 6 организаций дошкольного образования, 8 — общеобразовательных и 2 — дополнительного образования. 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Получают образование: дошкольное – 398 человек (2022 год – 429 человек), общее образование – 1252 человека (2022 году – 1298 человек., дополнительное образование – 1346 человек (2022 год – 1428 человек).</w:t>
      </w:r>
      <w:proofErr w:type="gramEnd"/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отчетного периода улучшились следующие показатели, оценивающие результативность деятельности отрасли, по сравнению с аналогичным периодом прошлого года: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4 общеобразовательных организациях проведен капитальный ремонт, обновлена материально-техническая база;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 четвертый Центр образования «Точка роста»;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обновлена материально-техническая база для реализации кружков художественной и социально-гуманитарной направленности на базе МБОУ ДО ДДТ и МБОУ Ярской СОШ </w:t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2 в рамках федерального проекта по созданию новых мест в дополнительном образовании;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в рамках проекта «Успех каждого ребенка» отремонтирована спортивная площадка в 1 школе;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обновлен школьный автобусный парк на 2 автобуса;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 базе 4 организаций созданы Центры детских инициатив;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количество образовательных организаций, применяющих дистанционное обучение, остается на уровне 5 образовательных организаций;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отсутствует очередность на предоставление места в детский сад;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 общеобразовательные организации имеют высокую скорость интернета;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 выпускники 11 класса получили аттестаты о среднем общем образовании;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обучающиеся ежегодно принимают участие и занимают призовые места в региональном этапе Национального чемпионата JuniorSkills, </w:t>
      </w:r>
      <w:proofErr w:type="spellStart"/>
      <w:r>
        <w:rPr>
          <w:rFonts w:ascii="Times New Roman" w:hAnsi="Times New Roman"/>
          <w:sz w:val="24"/>
        </w:rPr>
        <w:t>BebiSkills</w:t>
      </w:r>
      <w:proofErr w:type="spellEnd"/>
      <w:r>
        <w:rPr>
          <w:rFonts w:ascii="Times New Roman" w:hAnsi="Times New Roman"/>
          <w:sz w:val="24"/>
        </w:rPr>
        <w:t>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- 4 образовательные организации стали победителями грантовых мероприятий - количество обучающихся, занимающихся в муниципальных общеобразовательных учреждениях во вторую смену, уменьшилось и составило 120 человек;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достигнут</w:t>
      </w:r>
      <w:proofErr w:type="gramEnd"/>
      <w:r>
        <w:rPr>
          <w:rFonts w:ascii="Times New Roman" w:hAnsi="Times New Roman"/>
          <w:sz w:val="24"/>
        </w:rPr>
        <w:t xml:space="preserve"> целевой показатель по охват дополнительным образованием детей 5-18 лет (78,8%);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обучающиеся</w:t>
      </w:r>
      <w:proofErr w:type="gramEnd"/>
      <w:r>
        <w:rPr>
          <w:rFonts w:ascii="Times New Roman" w:hAnsi="Times New Roman"/>
          <w:sz w:val="24"/>
        </w:rPr>
        <w:t xml:space="preserve"> 1-11 классов перешли на обучение по федеральным образовательным программам.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 ряд показателей ухудшились: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уменьшилось количество обучающихся в школах с 1298 до 1252 человек;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уменьшилось количество воспитанников в детских садах с 429 до 398 человек;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- 12 выпускников 9 классов по итогам ГИА в 2022 году оставлены на повторный год обучения, включая 4 выпускников 2022 года, из них 3 выпускника по достижении 18 лет отчислены со справкой об обучении;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уменьшилась доля выпускников, получивших медаль «За особые успехи в учении» с 5 до 3 человек;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число </w:t>
      </w:r>
      <w:proofErr w:type="gramStart"/>
      <w:r>
        <w:rPr>
          <w:rFonts w:ascii="Times New Roman" w:hAnsi="Times New Roman"/>
          <w:sz w:val="24"/>
        </w:rPr>
        <w:t>детей, состоящих на учете в ПДН увеличилось</w:t>
      </w:r>
      <w:proofErr w:type="gramEnd"/>
      <w:r>
        <w:rPr>
          <w:rFonts w:ascii="Times New Roman" w:hAnsi="Times New Roman"/>
          <w:sz w:val="24"/>
        </w:rPr>
        <w:t xml:space="preserve"> с 4 до 7 человек;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снизился охват учащихся горячим питанием с 92 % до 91%.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нет победителей Приоритетного национального проекта «Образование»;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Отклонения показателей по подпрограммам «Развитие дошкольного образования», «Развитие общего образования», «Развитие системы дополнительного образования и воспитания», «Управление системой управления» связаны  с тем, что: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уменьшилось  количество детей, фактически проживающих на территории Ярского района;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часть педагогических работников не подлежат аттестации по объективным причинам;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Фактические расходы в соотношении к плановым показателям выполнены не по всем пунктам программы. </w:t>
      </w:r>
    </w:p>
    <w:p w:rsidR="00A91D3C" w:rsidRDefault="00604AC7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следующем году предстоит работать над решением выявленных проблем и задач, поставленных на 2024 год, в том числе внести изменения в основные целевые показатели программы.</w:t>
      </w:r>
    </w:p>
    <w:p w:rsidR="00577C1A" w:rsidRDefault="00577C1A" w:rsidP="00577C1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 задачи, поставленные на отчетный период, выполнены.  Основные показатели, оценивающие результативность деятельности отраслей, соответствуют запланированным значениям.</w:t>
      </w:r>
    </w:p>
    <w:p w:rsidR="00577C1A" w:rsidRDefault="00577C1A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</w:rPr>
      </w:pP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>
        <w:rPr>
          <w:rFonts w:ascii="Times New Roman" w:eastAsia="Calibri" w:hAnsi="Times New Roman"/>
          <w:color w:val="auto"/>
          <w:szCs w:val="22"/>
          <w:lang w:eastAsia="en-US"/>
        </w:rPr>
        <w:t>Г</w:t>
      </w: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осударственная молодежная политика осуществляется в отношении молодых граждан в возрасте от 14 до 35 лет, которых насчитывается 2217 человека.</w:t>
      </w:r>
    </w:p>
    <w:p w:rsidR="00577C1A" w:rsidRPr="00577C1A" w:rsidRDefault="00577C1A" w:rsidP="00577C1A">
      <w:pPr>
        <w:suppressAutoHyphens/>
        <w:autoSpaceDN w:val="0"/>
        <w:spacing w:after="0" w:line="240" w:lineRule="auto"/>
        <w:ind w:left="567" w:firstLine="709"/>
        <w:jc w:val="both"/>
        <w:textAlignment w:val="baseline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lastRenderedPageBreak/>
        <w:t>Благодаря совместной деятельности всех структур удалось ярко и информационно насыщенно провести открытие и закрытие Года Молодежи «Мечтай. Твори. Действуй» и Года педагога – яркий пример синтеза наставничества, молодёжного движения и формирования положительного имиджа педагога. Нацеленная деятельность на год «вылилась» при подведении итогов вручением благодарностей, награждениями и присвоением специальных номинаций.</w:t>
      </w:r>
    </w:p>
    <w:p w:rsidR="00577C1A" w:rsidRPr="00577C1A" w:rsidRDefault="00577C1A" w:rsidP="00577C1A">
      <w:pPr>
        <w:suppressAutoHyphens/>
        <w:autoSpaceDN w:val="0"/>
        <w:spacing w:after="0" w:line="240" w:lineRule="auto"/>
        <w:ind w:left="567" w:firstLine="709"/>
        <w:jc w:val="both"/>
        <w:textAlignment w:val="baseline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Традиционно огромное внимание отводится блоку патриотическому. </w:t>
      </w:r>
      <w:proofErr w:type="gramStart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И </w:t>
      </w:r>
      <w:proofErr w:type="spellStart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>ву</w:t>
      </w:r>
      <w:proofErr w:type="spellEnd"/>
      <w:proofErr w:type="gramEnd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 течение всего года запланирован целый комплекс мероприятий – возложение цветов к памятникам и местам славы в Дни воинской славы, и районная военно-патриотическая акция «Во славу Отечества», мероприятия в Рамках празднования Дня победы, Дня Российского Флага, акция «Свеча памяти».</w:t>
      </w:r>
    </w:p>
    <w:p w:rsidR="00577C1A" w:rsidRPr="00577C1A" w:rsidRDefault="00577C1A" w:rsidP="00577C1A">
      <w:pPr>
        <w:suppressAutoHyphens/>
        <w:autoSpaceDN w:val="0"/>
        <w:spacing w:after="0" w:line="240" w:lineRule="auto"/>
        <w:ind w:left="567" w:firstLine="709"/>
        <w:jc w:val="both"/>
        <w:textAlignment w:val="baseline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В рамках Дня призывника, весной и осенью, в </w:t>
      </w:r>
      <w:proofErr w:type="spell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воисковую</w:t>
      </w:r>
      <w:proofErr w:type="spell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часть Пибаньшура выезжали учащиеся школ поселка, студенты политехникума, также проводилась игра в </w:t>
      </w:r>
      <w:proofErr w:type="spell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Лазертаг</w:t>
      </w:r>
      <w:proofErr w:type="spell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. 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Кроме того без внимания не осталась и тема присоединения Крыма к России. </w:t>
      </w:r>
      <w:proofErr w:type="gram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Так, в марте прошли мероприятия в библиотеке, и в центре «Шанс» (Интеллектуальная игра «РИСК: разум, интуиция, скорость, команда» на тему «Крым: вчера, сегодня, завтра», Викторина, приуроченная к 9-ой годовщине присоединения Крыма к России.</w:t>
      </w:r>
      <w:proofErr w:type="gram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Актуальной остается и тема участия Российской Армии в специальной военной операции. По инициативе специалистов Центра «Шанс» проводятся мастер-классы (по плетению маскировочных сетей, созданию оберега для защитников в рамках акции «Подарок из дома </w:t>
      </w:r>
      <w:proofErr w:type="spell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ит.д</w:t>
      </w:r>
      <w:proofErr w:type="spell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.), осуществляется сбор гуманитарной помощи и уроки, где ребята пишут письма бойцам на передовую, организуются встречи с участниками СВО. </w:t>
      </w:r>
    </w:p>
    <w:p w:rsidR="00577C1A" w:rsidRPr="00577C1A" w:rsidRDefault="00577C1A" w:rsidP="00577C1A">
      <w:pPr>
        <w:suppressAutoHyphens/>
        <w:autoSpaceDN w:val="0"/>
        <w:spacing w:after="0" w:line="240" w:lineRule="auto"/>
        <w:ind w:left="567" w:firstLine="709"/>
        <w:jc w:val="both"/>
        <w:textAlignment w:val="baseline"/>
        <w:rPr>
          <w:rFonts w:ascii="Times New Roman" w:eastAsia="Calibri" w:hAnsi="Times New Roman"/>
          <w:bCs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Пропаганда ЗОЖ и профилактика наркомании и правонарушений – одно из ведущих направлений в Программе. </w:t>
      </w:r>
      <w:proofErr w:type="gram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Традиционными стали спортивные мероприятия, посвященные памяти известных людей Ярского района, например, массовая лыжная гонка, посвященная памяти Ю.В. Веселкова, воспитавшего замечательных спортсменов победителей и призеров различных российских и республиканских соревнований, легкоатлетический пробег памяти Ф. Лобастова, тренера и преподавателя Ярского политехникума, турнир по волейболу среди мужских команд памяти Н. Шабрамова, активиста с. Пудем, волейбольный турнир среди мужских команд памяти министра национальной</w:t>
      </w:r>
      <w:proofErr w:type="gram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политики В.Н. Завалина, футбольный турнир памяти тренера А. Хохрякова. </w:t>
      </w:r>
      <w:r w:rsidRPr="00577C1A">
        <w:rPr>
          <w:rFonts w:ascii="Times New Roman" w:eastAsia="Calibri" w:hAnsi="Times New Roman"/>
          <w:bCs/>
          <w:szCs w:val="22"/>
          <w:lang w:eastAsia="en-US"/>
        </w:rPr>
        <w:t xml:space="preserve">Среди </w:t>
      </w:r>
      <w:proofErr w:type="gramStart"/>
      <w:r w:rsidRPr="00577C1A">
        <w:rPr>
          <w:rFonts w:ascii="Times New Roman" w:eastAsia="Calibri" w:hAnsi="Times New Roman"/>
          <w:bCs/>
          <w:szCs w:val="22"/>
          <w:lang w:eastAsia="en-US"/>
        </w:rPr>
        <w:t>учащейся, работающей и студенческой молодежи учреждениями культуры проведены</w:t>
      </w:r>
      <w:proofErr w:type="gramEnd"/>
      <w:r w:rsidRPr="00577C1A">
        <w:rPr>
          <w:rFonts w:ascii="Times New Roman" w:eastAsia="Calibri" w:hAnsi="Times New Roman"/>
          <w:bCs/>
          <w:szCs w:val="22"/>
          <w:lang w:eastAsia="en-US"/>
        </w:rPr>
        <w:t xml:space="preserve"> марафоны настольных игр, где были представлены различные настольные игры: «</w:t>
      </w:r>
      <w:proofErr w:type="spellStart"/>
      <w:r w:rsidRPr="00577C1A">
        <w:rPr>
          <w:rFonts w:ascii="Times New Roman" w:eastAsia="Calibri" w:hAnsi="Times New Roman"/>
          <w:bCs/>
          <w:szCs w:val="22"/>
          <w:lang w:eastAsia="en-US"/>
        </w:rPr>
        <w:t>Уно</w:t>
      </w:r>
      <w:proofErr w:type="spellEnd"/>
      <w:r w:rsidRPr="00577C1A">
        <w:rPr>
          <w:rFonts w:ascii="Times New Roman" w:eastAsia="Calibri" w:hAnsi="Times New Roman"/>
          <w:bCs/>
          <w:szCs w:val="22"/>
          <w:lang w:eastAsia="en-US"/>
        </w:rPr>
        <w:t xml:space="preserve">», «Шляпа», «Привет </w:t>
      </w:r>
      <w:proofErr w:type="spellStart"/>
      <w:r w:rsidRPr="00577C1A">
        <w:rPr>
          <w:rFonts w:ascii="Times New Roman" w:eastAsia="Calibri" w:hAnsi="Times New Roman"/>
          <w:bCs/>
          <w:szCs w:val="22"/>
          <w:lang w:eastAsia="en-US"/>
        </w:rPr>
        <w:t>Медвед</w:t>
      </w:r>
      <w:proofErr w:type="spellEnd"/>
      <w:r w:rsidRPr="00577C1A">
        <w:rPr>
          <w:rFonts w:ascii="Times New Roman" w:eastAsia="Calibri" w:hAnsi="Times New Roman"/>
          <w:bCs/>
          <w:szCs w:val="22"/>
          <w:lang w:eastAsia="en-US"/>
        </w:rPr>
        <w:t xml:space="preserve">», «Экивоки» и др.; Проведены спортивные забеги «Горячий </w:t>
      </w:r>
      <w:proofErr w:type="spellStart"/>
      <w:r w:rsidRPr="00577C1A">
        <w:rPr>
          <w:rFonts w:ascii="Times New Roman" w:eastAsia="Calibri" w:hAnsi="Times New Roman"/>
          <w:bCs/>
          <w:szCs w:val="22"/>
          <w:lang w:eastAsia="en-US"/>
        </w:rPr>
        <w:t>СНЕГиЯр</w:t>
      </w:r>
      <w:proofErr w:type="spellEnd"/>
      <w:r w:rsidRPr="00577C1A">
        <w:rPr>
          <w:rFonts w:ascii="Times New Roman" w:eastAsia="Calibri" w:hAnsi="Times New Roman"/>
          <w:bCs/>
          <w:szCs w:val="22"/>
          <w:lang w:eastAsia="en-US"/>
        </w:rPr>
        <w:t xml:space="preserve">», которые прошли на Базе отдыха "ЯРсКАЯ". 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В рамках ежегодной акции «Молодежь родному поселку» осуществляется благоустройство родного поселка (Сквер Победы, парк пос.Яр, стадион «Колос» пос. Яр, стелы участников ВОВ и локальных конфликтов на кладбище пос. Яр, памятник воинам, погибшим в годы ВОВ 1941-1945). 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В противовес экстремистским организациям на территории Ярского района существует множество детских, молодежных объединений (РДООУ «Родники», Российское движение школьников, ВВПОД «ЮНАРМИЯ», Ярское отделение УМОО «</w:t>
      </w:r>
      <w:proofErr w:type="spell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Шунды</w:t>
      </w:r>
      <w:proofErr w:type="spell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», Педагогический отряд «Свет», Движение первых, Молодежный парламент при Совете депутатов муниципального образования «Ярский район», Совет работающей молодежи Ярского района, ВОО «Молодая Гвардия Единой России»), цели и </w:t>
      </w:r>
      <w:proofErr w:type="gram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задачи</w:t>
      </w:r>
      <w:proofErr w:type="gram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которых направлены на возрождение культуры народов, военно-патриотическое воспитание молодежи, благотворительную деятельность. В прошлом году </w:t>
      </w:r>
      <w:proofErr w:type="spell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юанармейскую</w:t>
      </w:r>
      <w:proofErr w:type="spell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братию пополнили 10 новобранцев, которые торжественно были приняты и произнесли клятву. Юнармейскими отрядами района осуществляется благоустройство родного района (Сквер Победы, парк пос.Яр, стадион «Колос» пос. Яр, стелы участников ВОВ и локальных конфликтов на кладбище пос. Яр, памятники воинам, погибшим в годы ВОВ 1941-1945 в муниципальных поселениях). Учитывая, что молодежь – категория населения, не только нуждающаяся в помощи, но и способная оказать ее, активно развивается волонтерское движение (РДМОО «Волонтеры Удмуртии», ВОД «Волонтеры Победы»), способствующее интеллектуальному, культурному и физическому развитию молодежи.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и молодежных общественных объединений, задачей которых является организация позитивного развивающего досуга подростков и молодежи.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lastRenderedPageBreak/>
        <w:t xml:space="preserve">В рамках Всемирного дня борьбы ос СПИДом был организован фотопроект «Просто о важном», в ходе которого под фото известных личностей района, в том числе молодых представителей, с символичной красной ленточкой на груди помещались емкие говорящие цитаты.  Регулярно раздаются информационные тематические буклеты и «красные ленты» - </w:t>
      </w:r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символы поддержки, сострадания и надежды на будущее без СПИДа. Также 1 декабря Центром «СПИД» город Глазов в рамках </w:t>
      </w: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акции «Узнай свой ВИЧ-статус»</w:t>
      </w:r>
      <w:proofErr w:type="gram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.</w:t>
      </w:r>
      <w:proofErr w:type="gram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  <w:proofErr w:type="gramStart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о</w:t>
      </w:r>
      <w:proofErr w:type="gramEnd"/>
      <w:r w:rsidRPr="00577C1A">
        <w:rPr>
          <w:rFonts w:ascii="Times New Roman" w:eastAsia="Calibri" w:hAnsi="Times New Roman"/>
          <w:color w:val="auto"/>
          <w:szCs w:val="22"/>
          <w:lang w:eastAsia="en-US"/>
        </w:rPr>
        <w:t xml:space="preserve">существлялся бесплатный и анонимный забор крови для определения ВИЧ-статуса молодого человека. Также жителям района были розданы информационные тематические буклеты и «красные ленты» - </w:t>
      </w:r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символы поддержки, сострадания и надежды на будущее без СПИДа. 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hAnsi="Times New Roman"/>
          <w:color w:val="auto"/>
          <w:szCs w:val="22"/>
          <w:shd w:val="clear" w:color="auto" w:fill="FFFFFF"/>
          <w:lang w:eastAsia="en-US"/>
        </w:rPr>
      </w:pPr>
      <w:r w:rsidRPr="00577C1A">
        <w:rPr>
          <w:rFonts w:ascii="Times New Roman" w:hAnsi="Times New Roman"/>
          <w:color w:val="auto"/>
          <w:szCs w:val="22"/>
          <w:lang w:eastAsia="en-US"/>
        </w:rPr>
        <w:t xml:space="preserve">Огромное внимание уделяется теме наставничества. В марте 2023 года была проведена подготовительная работа: поиск наставников и формирование пар «наставник - наставляемый». «Наставляемыми» стали подростки (12 человек), состоящие не учете в ПДН ОП «Ярское» и воспитывающиеся в семьях, находящихся в социально-опасном положении (по согласованию с БУ УР «Центр профилактической работы с молодежью» и Агентством по молодежной политике УР). В помощь наставникам работает клуб «Содружество», цель которого стала помощь в выстраивании взаимоотношений между наставником - наставляемым - его родителем (законным представителем). В рамках работы клуба </w:t>
      </w:r>
      <w:proofErr w:type="gramStart"/>
      <w:r w:rsidRPr="00577C1A">
        <w:rPr>
          <w:rFonts w:ascii="Times New Roman" w:hAnsi="Times New Roman"/>
          <w:color w:val="auto"/>
          <w:szCs w:val="22"/>
          <w:lang w:eastAsia="en-US"/>
        </w:rPr>
        <w:t>прошли ряд мероприятий</w:t>
      </w:r>
      <w:proofErr w:type="gramEnd"/>
      <w:r w:rsidRPr="00577C1A">
        <w:rPr>
          <w:rFonts w:ascii="Times New Roman" w:hAnsi="Times New Roman"/>
          <w:color w:val="auto"/>
          <w:szCs w:val="22"/>
          <w:lang w:eastAsia="en-US"/>
        </w:rPr>
        <w:t>, имеющие цель познакомить,</w:t>
      </w:r>
      <w:r w:rsidR="003354B4">
        <w:rPr>
          <w:rFonts w:ascii="Times New Roman" w:hAnsi="Times New Roman"/>
          <w:color w:val="auto"/>
          <w:szCs w:val="22"/>
          <w:lang w:eastAsia="en-US"/>
        </w:rPr>
        <w:t xml:space="preserve"> </w:t>
      </w:r>
      <w:r w:rsidRPr="00577C1A">
        <w:rPr>
          <w:rFonts w:ascii="Times New Roman" w:hAnsi="Times New Roman"/>
          <w:color w:val="auto"/>
          <w:szCs w:val="22"/>
          <w:lang w:eastAsia="en-US"/>
        </w:rPr>
        <w:t>сплотить наставника и наставляемого.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szCs w:val="22"/>
          <w:shd w:val="clear" w:color="auto" w:fill="FFFFFF"/>
          <w:lang w:eastAsia="en-US"/>
        </w:rPr>
      </w:pPr>
      <w:r w:rsidRPr="00577C1A">
        <w:rPr>
          <w:rFonts w:ascii="Times New Roman" w:eastAsia="Calibri" w:hAnsi="Times New Roman"/>
          <w:szCs w:val="22"/>
          <w:shd w:val="clear" w:color="auto" w:fill="FFFFFF"/>
          <w:lang w:eastAsia="en-US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 Как всегда самой значимой задачей в летний период остается – сохранение и укрепление здоровья детей, обеспечение безопасного отдыха школьников, а также предупреждение роста детской и подростковой преступности, безнадзорности несовершеннолетних. Трудоустройство подростков – альтернатива преступности и безнадзорности. Как обыч</w:t>
      </w:r>
      <w:r w:rsidR="003354B4">
        <w:rPr>
          <w:rFonts w:ascii="Times New Roman" w:eastAsia="Calibri" w:hAnsi="Times New Roman"/>
          <w:szCs w:val="22"/>
          <w:shd w:val="clear" w:color="auto" w:fill="FFFFFF"/>
          <w:lang w:eastAsia="en-US"/>
        </w:rPr>
        <w:t>н</w:t>
      </w:r>
      <w:r w:rsidRPr="00577C1A">
        <w:rPr>
          <w:rFonts w:ascii="Times New Roman" w:eastAsia="Calibri" w:hAnsi="Times New Roman"/>
          <w:szCs w:val="22"/>
          <w:shd w:val="clear" w:color="auto" w:fill="FFFFFF"/>
          <w:lang w:eastAsia="en-US"/>
        </w:rPr>
        <w:t>о дети работали в летний период и получали первые, заработанные собственным трудом, деньги.</w:t>
      </w:r>
    </w:p>
    <w:p w:rsid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Вместе с тем хочется отметить в ряде моментов слабое взаимодействие служб системы профилактики, наложение мероприятий (дат мероприятий), что говорит о необходимости обсуждении в начале каждого года календарного плана структур и создание одного общего комплексного плана. Кроме того финансирование Подпрограммы не позволяет выполнять мероприятия, предусмотренные планом Подпрограммы,  в полном объеме. В перспективе планируем сделать акцент на новые формы работы – </w:t>
      </w:r>
      <w:proofErr w:type="spellStart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>квизы</w:t>
      </w:r>
      <w:proofErr w:type="spellEnd"/>
      <w:r w:rsidR="003354B4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, </w:t>
      </w:r>
      <w:proofErr w:type="spellStart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>квесты</w:t>
      </w:r>
      <w:proofErr w:type="spellEnd"/>
      <w:r w:rsidRPr="00577C1A">
        <w:rPr>
          <w:rFonts w:ascii="Times New Roman" w:eastAsia="Calibri" w:hAnsi="Times New Roman"/>
          <w:bCs/>
          <w:color w:val="auto"/>
          <w:szCs w:val="22"/>
          <w:lang w:eastAsia="en-US"/>
        </w:rPr>
        <w:t xml:space="preserve"> и охватить большее число молодежи. Также постараемся уделить особое внимание в 2024 году такому пласту молодых граждан как «работающая молодежь».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color w:val="auto"/>
          <w:szCs w:val="22"/>
          <w:lang w:eastAsia="en-US"/>
        </w:rPr>
      </w:pPr>
      <w:r w:rsidRPr="00577C1A">
        <w:rPr>
          <w:rFonts w:ascii="Times New Roman" w:eastAsia="Calibri" w:hAnsi="Times New Roman"/>
          <w:color w:val="auto"/>
          <w:szCs w:val="22"/>
          <w:lang w:eastAsia="en-US"/>
        </w:rPr>
        <w:t>В завершение следует отметить, что недостаточное финансирование Подпрограммы не позволяет выполнять мероприятия, предусмотренные планом Подпрограммы,  в полном объеме.</w:t>
      </w:r>
    </w:p>
    <w:p w:rsidR="00577C1A" w:rsidRPr="00577C1A" w:rsidRDefault="00577C1A" w:rsidP="00577C1A">
      <w:pPr>
        <w:spacing w:after="0" w:line="240" w:lineRule="auto"/>
        <w:ind w:left="567" w:firstLine="709"/>
        <w:jc w:val="both"/>
        <w:rPr>
          <w:rFonts w:ascii="Times New Roman" w:eastAsia="Calibri" w:hAnsi="Times New Roman"/>
          <w:bCs/>
          <w:color w:val="auto"/>
          <w:szCs w:val="22"/>
          <w:lang w:eastAsia="en-US"/>
        </w:rPr>
      </w:pPr>
    </w:p>
    <w:p w:rsidR="00A91D3C" w:rsidRDefault="00A91D3C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bookmarkStart w:id="2" w:name="_GoBack"/>
      <w:bookmarkEnd w:id="2"/>
    </w:p>
    <w:p w:rsidR="00A91D3C" w:rsidRDefault="00604AC7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образования и архивов</w:t>
      </w:r>
    </w:p>
    <w:p w:rsidR="00A91D3C" w:rsidRDefault="00604AC7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Ярского района                                                                                                                                                    Л.Ф. Борисова</w:t>
      </w:r>
    </w:p>
    <w:p w:rsidR="00A91D3C" w:rsidRDefault="00A91D3C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</w:p>
    <w:p w:rsidR="00577C1A" w:rsidRPr="00577C1A" w:rsidRDefault="00577C1A" w:rsidP="00577C1A">
      <w:pPr>
        <w:spacing w:after="0" w:line="276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577C1A">
        <w:rPr>
          <w:rFonts w:ascii="Times New Roman" w:hAnsi="Times New Roman"/>
          <w:color w:val="auto"/>
          <w:sz w:val="24"/>
          <w:szCs w:val="24"/>
        </w:rPr>
        <w:t>Начальник отдела культуры, спорта</w:t>
      </w:r>
    </w:p>
    <w:p w:rsidR="00577C1A" w:rsidRPr="00577C1A" w:rsidRDefault="00577C1A" w:rsidP="00577C1A">
      <w:pPr>
        <w:spacing w:after="0" w:line="276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577C1A">
        <w:rPr>
          <w:rFonts w:ascii="Times New Roman" w:hAnsi="Times New Roman"/>
          <w:color w:val="auto"/>
          <w:sz w:val="24"/>
          <w:szCs w:val="24"/>
        </w:rPr>
        <w:t>и молодежной политики</w:t>
      </w:r>
    </w:p>
    <w:p w:rsidR="00577C1A" w:rsidRPr="00577C1A" w:rsidRDefault="00577C1A" w:rsidP="00577C1A">
      <w:pPr>
        <w:spacing w:after="0" w:line="276" w:lineRule="auto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577C1A">
        <w:rPr>
          <w:rFonts w:ascii="Times New Roman" w:hAnsi="Times New Roman"/>
          <w:color w:val="auto"/>
          <w:sz w:val="24"/>
          <w:szCs w:val="24"/>
        </w:rPr>
        <w:t xml:space="preserve">Администрации Ярского района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77C1A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О.В. Урасинова</w:t>
      </w:r>
    </w:p>
    <w:p w:rsidR="00577C1A" w:rsidRDefault="00577C1A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</w:p>
    <w:p w:rsidR="00577C1A" w:rsidRDefault="00577C1A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</w:p>
    <w:p w:rsidR="00A91D3C" w:rsidRDefault="00604AC7">
      <w:pPr>
        <w:spacing w:after="0" w:line="276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директора МКУ «ЦБ»                                                                                                                                                              О.П. Капырина</w:t>
      </w:r>
    </w:p>
    <w:sectPr w:rsidR="00A91D3C" w:rsidSect="00577C1A">
      <w:footerReference w:type="even" r:id="rId13"/>
      <w:footerReference w:type="default" r:id="rId14"/>
      <w:pgSz w:w="16838" w:h="11906" w:orient="landscape"/>
      <w:pgMar w:top="851" w:right="1134" w:bottom="71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E8" w:rsidRDefault="00F81FE8">
      <w:pPr>
        <w:spacing w:after="0" w:line="240" w:lineRule="auto"/>
      </w:pPr>
      <w:r>
        <w:separator/>
      </w:r>
    </w:p>
  </w:endnote>
  <w:endnote w:type="continuationSeparator" w:id="0">
    <w:p w:rsidR="00F81FE8" w:rsidRDefault="00F8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1C" w:rsidRDefault="00B1731C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591D197" wp14:editId="062274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31C" w:rsidRDefault="00B1731C">
                          <w:pPr>
                            <w:pStyle w:val="a5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margin-left:-39.2pt;margin-top:.05pt;width:12pt;height:0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hG1F/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604AC7" w:rsidRDefault="00604AC7">
                    <w:pPr>
                      <w:pStyle w:val="a5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 xml:space="preserve"> 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1C" w:rsidRDefault="00B1731C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0F3BC" wp14:editId="552375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31C" w:rsidRDefault="00B1731C">
                          <w:pPr>
                            <w:pStyle w:val="a5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2155E7">
                            <w:rPr>
                              <w:rStyle w:val="a9"/>
                              <w:noProof/>
                            </w:rPr>
                            <w:t>42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-39.2pt;margin-top:.05pt;width:12pt;height:0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2HnwEAADM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vozqz10ZybLO8lYPeBPKUaebyvp5ajQSDE8BhYwL8Ni&#10;4GLsF0MFzamtvBCh+OmY4N4VMrnqpcZMhidTOM5blEf/+7tEve767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p0u2H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B1731C" w:rsidRDefault="00B1731C">
                    <w:pPr>
                      <w:pStyle w:val="a5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2155E7">
                      <w:rPr>
                        <w:rStyle w:val="a9"/>
                        <w:noProof/>
                      </w:rPr>
                      <w:t>42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E8" w:rsidRDefault="00F81FE8">
      <w:pPr>
        <w:spacing w:after="0" w:line="240" w:lineRule="auto"/>
      </w:pPr>
      <w:r>
        <w:separator/>
      </w:r>
    </w:p>
  </w:footnote>
  <w:footnote w:type="continuationSeparator" w:id="0">
    <w:p w:rsidR="00F81FE8" w:rsidRDefault="00F8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1D3C"/>
    <w:rsid w:val="001430D1"/>
    <w:rsid w:val="002155E7"/>
    <w:rsid w:val="002F1754"/>
    <w:rsid w:val="003354B4"/>
    <w:rsid w:val="00363AB3"/>
    <w:rsid w:val="00493BC0"/>
    <w:rsid w:val="004E67F2"/>
    <w:rsid w:val="00550B24"/>
    <w:rsid w:val="00577C1A"/>
    <w:rsid w:val="00604AC7"/>
    <w:rsid w:val="00664771"/>
    <w:rsid w:val="00A91D3C"/>
    <w:rsid w:val="00B1731C"/>
    <w:rsid w:val="00F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Textbody">
    <w:name w:val="Text body"/>
    <w:basedOn w:val="a"/>
    <w:link w:val="Textbody0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customStyle="1" w:styleId="12">
    <w:name w:val="Номер страницы1"/>
    <w:basedOn w:val="23"/>
    <w:link w:val="a9"/>
  </w:style>
  <w:style w:type="character" w:styleId="a9">
    <w:name w:val="page number"/>
    <w:basedOn w:val="24"/>
    <w:link w:val="12"/>
    <w:rPr>
      <w:rFonts w:ascii="Times New Roman" w:hAnsi="Times New Roman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"/>
    <w:basedOn w:val="a"/>
    <w:link w:val="a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af1">
    <w:name w:val="Знак"/>
    <w:basedOn w:val="a"/>
    <w:link w:val="a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2">
    <w:name w:val="Знак"/>
    <w:basedOn w:val="1"/>
    <w:link w:val="af1"/>
    <w:rPr>
      <w:rFonts w:ascii="Tahoma" w:hAnsi="Tahoma"/>
      <w:sz w:val="20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Знак Знак2 Знак Знак"/>
    <w:basedOn w:val="a"/>
    <w:link w:val="24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4">
    <w:name w:val="Знак Знак2 Знак Знак"/>
    <w:basedOn w:val="1"/>
    <w:link w:val="23"/>
    <w:rPr>
      <w:rFonts w:ascii="Times New Roman" w:hAnsi="Times New Roman"/>
      <w:sz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Знак Знак2 Знак Знак"/>
    <w:basedOn w:val="a"/>
    <w:rsid w:val="00664771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28">
    <w:name w:val="Знак Знак2 Знак Знак"/>
    <w:basedOn w:val="a"/>
    <w:rsid w:val="00577C1A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customStyle="1" w:styleId="Textbody">
    <w:name w:val="Text body"/>
    <w:basedOn w:val="a"/>
    <w:link w:val="Textbody0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customStyle="1" w:styleId="12">
    <w:name w:val="Номер страницы1"/>
    <w:basedOn w:val="23"/>
    <w:link w:val="a9"/>
  </w:style>
  <w:style w:type="character" w:styleId="a9">
    <w:name w:val="page number"/>
    <w:basedOn w:val="24"/>
    <w:link w:val="12"/>
    <w:rPr>
      <w:rFonts w:ascii="Times New Roman" w:hAnsi="Times New Roman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"/>
    <w:basedOn w:val="a"/>
    <w:link w:val="a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af1">
    <w:name w:val="Знак"/>
    <w:basedOn w:val="a"/>
    <w:link w:val="a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2">
    <w:name w:val="Знак"/>
    <w:basedOn w:val="1"/>
    <w:link w:val="af1"/>
    <w:rPr>
      <w:rFonts w:ascii="Tahoma" w:hAnsi="Tahoma"/>
      <w:sz w:val="20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Знак Знак2 Знак Знак"/>
    <w:basedOn w:val="a"/>
    <w:link w:val="24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4">
    <w:name w:val="Знак Знак2 Знак Знак"/>
    <w:basedOn w:val="1"/>
    <w:link w:val="23"/>
    <w:rPr>
      <w:rFonts w:ascii="Times New Roman" w:hAnsi="Times New Roman"/>
      <w:sz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Знак Знак2 Знак Знак"/>
    <w:basedOn w:val="a"/>
    <w:rsid w:val="00664771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28">
    <w:name w:val="Знак Знак2 Знак Знак"/>
    <w:basedOn w:val="a"/>
    <w:rsid w:val="00577C1A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C534AC1618B38338B7138DDEB14344F59B417381706259B468524054C32ECBB30FCA5546109B5D4A4FB66DK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36DK0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42</Pages>
  <Words>12935</Words>
  <Characters>73731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8</cp:revision>
  <dcterms:created xsi:type="dcterms:W3CDTF">2024-09-12T05:49:00Z</dcterms:created>
  <dcterms:modified xsi:type="dcterms:W3CDTF">2024-09-17T09:36:00Z</dcterms:modified>
</cp:coreProperties>
</file>