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"/>
        <w:jc w:val="right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Приложение № 1</w:t>
      </w:r>
    </w:p>
    <w:p>
      <w:pPr>
        <w:ind w:right="-15"/>
        <w:jc w:val="right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 xml:space="preserve">к извещению о проведении аукциона </w:t>
      </w:r>
      <w:r>
        <w:rPr>
          <w:sz w:val="24"/>
          <w:szCs w:val="24"/>
        </w:rPr>
        <w:t>№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>13</w:t>
      </w:r>
      <w:r>
        <w:rPr>
          <w:sz w:val="24"/>
          <w:szCs w:val="24"/>
        </w:rPr>
        <w:t xml:space="preserve">А </w:t>
      </w:r>
    </w:p>
    <w:p>
      <w:pPr>
        <w:ind w:right="-15"/>
        <w:jc w:val="right"/>
        <w:rPr>
          <w:rFonts w:eastAsia="MS Mincho"/>
          <w:sz w:val="22"/>
          <w:szCs w:val="22"/>
          <w:lang w:eastAsia="ar-SA"/>
        </w:rPr>
      </w:pPr>
      <w:r>
        <w:rPr>
          <w:bCs/>
          <w:sz w:val="24"/>
          <w:szCs w:val="24"/>
          <w:lang w:eastAsia="ar-SA"/>
        </w:rPr>
        <w:t>на право заключения договора аренды земельного участка</w:t>
      </w:r>
    </w:p>
    <w:p>
      <w:pPr>
        <w:jc w:val="center"/>
        <w:rPr>
          <w:b/>
          <w:color w:val="FF0000"/>
          <w:lang w:eastAsia="ar-SA"/>
        </w:rPr>
      </w:pPr>
    </w:p>
    <w:p>
      <w:pPr>
        <w:jc w:val="center"/>
        <w:rPr>
          <w:b/>
          <w:lang w:eastAsia="ar-SA"/>
        </w:rPr>
      </w:pPr>
    </w:p>
    <w:p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ПОРЯДОК</w:t>
      </w:r>
    </w:p>
    <w:p>
      <w:pPr>
        <w:ind w:left="180" w:right="-6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>
      <w:pPr>
        <w:ind w:left="180" w:right="-6"/>
        <w:jc w:val="center"/>
        <w:rPr>
          <w:b/>
          <w:sz w:val="24"/>
          <w:szCs w:val="24"/>
        </w:rPr>
      </w:pPr>
    </w:p>
    <w:p>
      <w:pPr>
        <w:pStyle w:val="2"/>
        <w:keepLines w:val="0"/>
        <w:widowControl w:val="0"/>
        <w:numPr>
          <w:ilvl w:val="1"/>
          <w:numId w:val="1"/>
        </w:numPr>
        <w:suppressAutoHyphens/>
        <w:spacing w:before="0"/>
        <w:ind w:left="0" w:right="-6" w:firstLine="70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Основные положения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«Муниципальный округ Ярский район Удмуртской Республики».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Специалист отдела по управлению имуществом Администрации муниципального образования «Муниципальный округ Ярский район Удмуртской Республики», которому резолюцией  направлены документы по подготовке Аукциона, осуществляет следующие действия: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Готовит проект извещения о проведении Аукциона и проект постановления Администрации  муниципального образования «Муниципальный округ Ярский район Удмуртской Республики» об утверждении аукционной документации;</w:t>
      </w:r>
    </w:p>
    <w:p>
      <w:pPr>
        <w:numPr>
          <w:ilvl w:val="5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2.2. Обеспечивает публикацию извещения о проведении Аукциона:</w:t>
      </w:r>
    </w:p>
    <w:p>
      <w:pPr>
        <w:numPr>
          <w:ilvl w:val="5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>
        <w:rPr>
          <w:bCs/>
          <w:sz w:val="24"/>
          <w:szCs w:val="24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размещение на официальном сайте Российской Федерации </w:t>
      </w:r>
      <w:r>
        <w:rPr>
          <w:color w:val="4472C4" w:themeColor="accent1"/>
          <w:sz w:val="24"/>
          <w:szCs w:val="24"/>
          <w:u w:val="single"/>
          <w14:textFill>
            <w14:solidFill>
              <w14:schemeClr w14:val="accent1"/>
            </w14:solidFill>
          </w14:textFill>
        </w:rPr>
        <w:t>http://www.torgi.gov.ru</w:t>
      </w:r>
      <w:r>
        <w:rPr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«Муниципальный округ Ярский район Удмуртской Республики» в сети «Интернет» по адресу</w:t>
      </w:r>
      <w:r>
        <w:rPr>
          <w:sz w:val="24"/>
          <w:szCs w:val="24"/>
          <w:u w:val="single"/>
        </w:rPr>
        <w:t xml:space="preserve">: </w:t>
      </w:r>
      <w:r>
        <w:fldChar w:fldCharType="begin"/>
      </w:r>
      <w:r>
        <w:instrText xml:space="preserve"> HYPERLINK "http://yarraion.gosuslugi.ru" </w:instrText>
      </w:r>
      <w:r>
        <w:fldChar w:fldCharType="separate"/>
      </w:r>
      <w:r>
        <w:rPr>
          <w:rStyle w:val="5"/>
          <w:sz w:val="24"/>
          <w:szCs w:val="24"/>
        </w:rPr>
        <w:t>http</w:t>
      </w:r>
      <w:r>
        <w:rPr>
          <w:rStyle w:val="5"/>
          <w:rFonts w:hint="default"/>
          <w:sz w:val="24"/>
          <w:szCs w:val="24"/>
          <w:lang w:val="en-US"/>
        </w:rPr>
        <w:t>s</w:t>
      </w:r>
      <w:bookmarkStart w:id="0" w:name="_GoBack"/>
      <w:bookmarkEnd w:id="0"/>
      <w:r>
        <w:rPr>
          <w:rStyle w:val="5"/>
          <w:sz w:val="24"/>
          <w:szCs w:val="24"/>
        </w:rPr>
        <w:t>://</w:t>
      </w:r>
      <w:r>
        <w:rPr>
          <w:rStyle w:val="5"/>
          <w:sz w:val="24"/>
          <w:szCs w:val="24"/>
          <w:lang w:val="en-US"/>
        </w:rPr>
        <w:t>yarraion</w:t>
      </w:r>
      <w:r>
        <w:rPr>
          <w:rStyle w:val="5"/>
          <w:sz w:val="24"/>
          <w:szCs w:val="24"/>
        </w:rPr>
        <w:t>.</w:t>
      </w:r>
      <w:r>
        <w:rPr>
          <w:rStyle w:val="5"/>
          <w:sz w:val="24"/>
          <w:szCs w:val="24"/>
          <w:lang w:val="en-US"/>
        </w:rPr>
        <w:t>gosuslugi</w:t>
      </w:r>
      <w:r>
        <w:rPr>
          <w:rStyle w:val="5"/>
          <w:sz w:val="24"/>
          <w:szCs w:val="24"/>
        </w:rPr>
        <w:t>.ru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 не менее чем за тридцать дней до дня проведения Аукциона;</w:t>
      </w:r>
    </w:p>
    <w:p>
      <w:pPr>
        <w:numPr>
          <w:ilvl w:val="3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>
      <w:pPr>
        <w:numPr>
          <w:ilvl w:val="2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>
      <w:pPr>
        <w:numPr>
          <w:ilvl w:val="3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r>
        <w:rPr>
          <w:sz w:val="24"/>
          <w:szCs w:val="24"/>
          <w:u w:val="single"/>
          <w:lang w:val="en-US"/>
        </w:rPr>
        <w:t>torgi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gov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в информационно-телекоммуникационной сети «Интернет» не позднее чем на следующий день после дня подписания протокола;</w:t>
      </w:r>
    </w:p>
    <w:p>
      <w:pPr>
        <w:numPr>
          <w:ilvl w:val="2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>
      <w:pPr>
        <w:numPr>
          <w:ilvl w:val="5"/>
          <w:numId w:val="2"/>
        </w:numPr>
        <w:autoSpaceDE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случае,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4"/>
          <w:szCs w:val="24"/>
          <w:u w:val="single"/>
          <w:lang w:val="en-US"/>
        </w:rPr>
        <w:t>torgi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gov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в информационно-телекоммуникационной сети «Интернет» на портале муниципального образования «Муниципальный округ Ярский район Удмуртской Республики» в сети «Интернет» по адресу</w:t>
      </w:r>
      <w:r>
        <w:rPr>
          <w:sz w:val="24"/>
          <w:szCs w:val="24"/>
          <w:u w:val="single"/>
        </w:rPr>
        <w:t xml:space="preserve">: </w:t>
      </w:r>
      <w:r>
        <w:fldChar w:fldCharType="begin"/>
      </w:r>
      <w:r>
        <w:instrText xml:space="preserve"> HYPERLINK "http://yarraion.gosuslugi.ru" </w:instrText>
      </w:r>
      <w:r>
        <w:fldChar w:fldCharType="separate"/>
      </w:r>
      <w:r>
        <w:rPr>
          <w:rStyle w:val="5"/>
          <w:sz w:val="24"/>
          <w:szCs w:val="24"/>
        </w:rPr>
        <w:t>http</w:t>
      </w:r>
      <w:r>
        <w:rPr>
          <w:rStyle w:val="5"/>
          <w:rFonts w:hint="default"/>
          <w:sz w:val="24"/>
          <w:szCs w:val="24"/>
          <w:lang w:val="en-US"/>
        </w:rPr>
        <w:t>s</w:t>
      </w:r>
      <w:r>
        <w:rPr>
          <w:rStyle w:val="5"/>
          <w:sz w:val="24"/>
          <w:szCs w:val="24"/>
        </w:rPr>
        <w:t>://</w:t>
      </w:r>
      <w:r>
        <w:rPr>
          <w:rStyle w:val="5"/>
          <w:sz w:val="24"/>
          <w:szCs w:val="24"/>
          <w:lang w:val="en-US"/>
        </w:rPr>
        <w:t>yarraion</w:t>
      </w:r>
      <w:r>
        <w:rPr>
          <w:rStyle w:val="5"/>
          <w:sz w:val="24"/>
          <w:szCs w:val="24"/>
        </w:rPr>
        <w:t>.</w:t>
      </w:r>
      <w:r>
        <w:rPr>
          <w:rStyle w:val="5"/>
          <w:sz w:val="24"/>
          <w:szCs w:val="24"/>
          <w:lang w:val="en-US"/>
        </w:rPr>
        <w:t>gosuslugi</w:t>
      </w:r>
      <w:r>
        <w:rPr>
          <w:rStyle w:val="5"/>
          <w:sz w:val="24"/>
          <w:szCs w:val="24"/>
        </w:rPr>
        <w:t>.ru</w:t>
      </w:r>
      <w:r>
        <w:rPr>
          <w:rStyle w:val="5"/>
          <w:sz w:val="24"/>
          <w:szCs w:val="24"/>
        </w:rPr>
        <w:fldChar w:fldCharType="end"/>
      </w:r>
      <w:r>
        <w:rPr>
          <w:rStyle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течении одного рабочего дня со дня подписания.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</w:p>
    <w:p>
      <w:pPr>
        <w:autoSpaceDE w:val="0"/>
        <w:ind w:right="-6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Порядок проведения Аукциона.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Аукцион проводится электронно на торговой площадке АО «Сбербанк- АСТ».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Аукцион начинается в точно назначенное время. После этого объявляется начальная цена предмета Аукциона.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Аукцион признается не состоявшимся при условии участия в нем менее двух участников или если в течении определенного времени не выбрано подтверждение.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>
      <w:pPr>
        <w:autoSpaceDE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«Муниципальный округ Ярский район»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>
      <w:pPr>
        <w:autoSpaceDE w:val="0"/>
        <w:ind w:right="-6" w:firstLine="709"/>
        <w:jc w:val="both"/>
      </w:pPr>
      <w:r>
        <w:rPr>
          <w:sz w:val="24"/>
          <w:szCs w:val="24"/>
        </w:rPr>
        <w:t xml:space="preserve">11. Секретарь в течении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4"/>
          <w:szCs w:val="24"/>
          <w:u w:val="single"/>
          <w:lang w:val="en-US"/>
        </w:rPr>
        <w:t>torgi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gov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«Муниципальный округ Ярский район Удмуртской Республики» в сети «Интернет» по адресу</w:t>
      </w:r>
      <w:r>
        <w:rPr>
          <w:sz w:val="24"/>
          <w:szCs w:val="24"/>
          <w:u w:val="single"/>
        </w:rPr>
        <w:t xml:space="preserve">: </w:t>
      </w:r>
      <w:r>
        <w:fldChar w:fldCharType="begin"/>
      </w:r>
      <w:r>
        <w:instrText xml:space="preserve"> HYPERLINK "http://yarraion.gosuslugi.ru" </w:instrText>
      </w:r>
      <w:r>
        <w:fldChar w:fldCharType="separate"/>
      </w:r>
      <w:r>
        <w:rPr>
          <w:rStyle w:val="5"/>
          <w:sz w:val="24"/>
          <w:szCs w:val="24"/>
        </w:rPr>
        <w:t>http</w:t>
      </w:r>
      <w:r>
        <w:rPr>
          <w:rStyle w:val="5"/>
          <w:rFonts w:hint="default"/>
          <w:sz w:val="24"/>
          <w:szCs w:val="24"/>
          <w:lang w:val="en-US"/>
        </w:rPr>
        <w:t>s</w:t>
      </w:r>
      <w:r>
        <w:rPr>
          <w:rStyle w:val="5"/>
          <w:sz w:val="24"/>
          <w:szCs w:val="24"/>
        </w:rPr>
        <w:t>://</w:t>
      </w:r>
      <w:r>
        <w:rPr>
          <w:rStyle w:val="5"/>
          <w:sz w:val="24"/>
          <w:szCs w:val="24"/>
          <w:lang w:val="en-US"/>
        </w:rPr>
        <w:t>yarraion</w:t>
      </w:r>
      <w:r>
        <w:rPr>
          <w:rStyle w:val="5"/>
          <w:sz w:val="24"/>
          <w:szCs w:val="24"/>
        </w:rPr>
        <w:t>.</w:t>
      </w:r>
      <w:r>
        <w:rPr>
          <w:rStyle w:val="5"/>
          <w:sz w:val="24"/>
          <w:szCs w:val="24"/>
          <w:lang w:val="en-US"/>
        </w:rPr>
        <w:t>gosuslugi</w:t>
      </w:r>
      <w:r>
        <w:rPr>
          <w:rStyle w:val="5"/>
          <w:sz w:val="24"/>
          <w:szCs w:val="24"/>
        </w:rPr>
        <w:t>.ru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4065572"/>
    <w:multiLevelType w:val="multilevel"/>
    <w:tmpl w:val="44065572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0"/>
        </w:tabs>
      </w:pPr>
    </w:lvl>
    <w:lvl w:ilvl="2" w:tentative="0">
      <w:start w:val="0"/>
      <w:numFmt w:val="none"/>
      <w:lvlText w:val=""/>
      <w:lvlJc w:val="left"/>
      <w:pPr>
        <w:tabs>
          <w:tab w:val="left" w:pos="0"/>
        </w:tabs>
      </w:pPr>
    </w:lvl>
    <w:lvl w:ilvl="3" w:tentative="0">
      <w:start w:val="0"/>
      <w:numFmt w:val="none"/>
      <w:lvlText w:val=""/>
      <w:lvlJc w:val="left"/>
      <w:pPr>
        <w:tabs>
          <w:tab w:val="left" w:pos="0"/>
        </w:tabs>
      </w:pPr>
    </w:lvl>
    <w:lvl w:ilvl="4" w:tentative="0">
      <w:start w:val="0"/>
      <w:numFmt w:val="none"/>
      <w:lvlText w:val=""/>
      <w:lvlJc w:val="left"/>
      <w:pPr>
        <w:tabs>
          <w:tab w:val="left" w:pos="0"/>
        </w:tabs>
      </w:pPr>
    </w:lvl>
    <w:lvl w:ilvl="5" w:tentative="0">
      <w:start w:val="0"/>
      <w:numFmt w:val="none"/>
      <w:lvlText w:val=""/>
      <w:lvlJc w:val="left"/>
      <w:pPr>
        <w:tabs>
          <w:tab w:val="left" w:pos="0"/>
        </w:tabs>
      </w:pPr>
    </w:lvl>
    <w:lvl w:ilvl="6" w:tentative="0">
      <w:start w:val="0"/>
      <w:numFmt w:val="none"/>
      <w:lvlText w:val=""/>
      <w:lvlJc w:val="left"/>
      <w:pPr>
        <w:tabs>
          <w:tab w:val="left" w:pos="0"/>
        </w:tabs>
      </w:pPr>
    </w:lvl>
    <w:lvl w:ilvl="7" w:tentative="0">
      <w:start w:val="0"/>
      <w:numFmt w:val="none"/>
      <w:lvlText w:val=""/>
      <w:lvlJc w:val="left"/>
      <w:pPr>
        <w:tabs>
          <w:tab w:val="left" w:pos="0"/>
        </w:tabs>
      </w:pPr>
    </w:lvl>
    <w:lvl w:ilvl="8" w:tentative="0">
      <w:start w:val="0"/>
      <w:numFmt w:val="none"/>
      <w:lvlText w:val=""/>
      <w:lvlJc w:val="left"/>
      <w:pPr>
        <w:tabs>
          <w:tab w:val="left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06"/>
    <w:rsid w:val="0011566C"/>
    <w:rsid w:val="001A33DF"/>
    <w:rsid w:val="00523DF9"/>
    <w:rsid w:val="00546EAC"/>
    <w:rsid w:val="00621606"/>
    <w:rsid w:val="00787336"/>
    <w:rsid w:val="00D13CDE"/>
    <w:rsid w:val="00E80817"/>
    <w:rsid w:val="073D464E"/>
    <w:rsid w:val="0A816FC5"/>
    <w:rsid w:val="65C454F0"/>
    <w:rsid w:val="7B216940"/>
    <w:rsid w:val="7BF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80"/>
      <w:u w:val="single"/>
    </w:rPr>
  </w:style>
  <w:style w:type="character" w:customStyle="1" w:styleId="6">
    <w:name w:val="Заголовок 2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4871</Characters>
  <Lines>40</Lines>
  <Paragraphs>11</Paragraphs>
  <TotalTime>1</TotalTime>
  <ScaleCrop>false</ScaleCrop>
  <LinksUpToDate>false</LinksUpToDate>
  <CharactersWithSpaces>5714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2023-07-13T09:27:00Z</dcterms:created>
  <dc:creator>Имущества</dc:creator>
  <cp:lastModifiedBy>Fedorova_IrV</cp:lastModifiedBy>
  <cp:lastPrinted>2023-07-13T09:26:00Z</cp:lastPrinted>
  <dcterms:modified xsi:type="dcterms:W3CDTF">2024-06-07T06:25:49Z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C7792BB793A240AE8BE625E8D30CE900_12</vt:lpwstr>
  </property>
</Properties>
</file>